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sz w:val="36"/>
          <w:szCs w:val="36"/>
          <w:lang w:val="en-US"/>
        </w:rPr>
      </w:pPr>
      <w:r>
        <w:rPr>
          <w:rFonts w:hint="eastAsia" w:ascii="黑体" w:hAnsi="黑体" w:eastAsia="黑体"/>
          <w:sz w:val="36"/>
          <w:szCs w:val="36"/>
          <w:lang w:eastAsia="zh-CN"/>
        </w:rPr>
        <w:t>广告设计与制作专业</w:t>
      </w:r>
      <w:r>
        <w:rPr>
          <w:rFonts w:hint="eastAsia" w:ascii="黑体" w:hAnsi="黑体" w:eastAsia="黑体"/>
          <w:sz w:val="36"/>
          <w:szCs w:val="36"/>
          <w:lang w:val="en-US" w:eastAsia="zh-CN"/>
        </w:rPr>
        <w:t>疫情防控期间教学实施方案</w:t>
      </w:r>
    </w:p>
    <w:p>
      <w:pPr>
        <w:ind w:firstLine="600"/>
        <w:jc w:val="center"/>
        <w:rPr>
          <w:rFonts w:hint="eastAsia" w:ascii="仿宋" w:hAnsi="仿宋" w:eastAsia="仿宋"/>
          <w:sz w:val="30"/>
          <w:szCs w:val="30"/>
        </w:rPr>
      </w:pPr>
      <w:r>
        <w:rPr>
          <w:rFonts w:hint="eastAsia" w:ascii="仿宋" w:hAnsi="仿宋" w:eastAsia="仿宋"/>
          <w:sz w:val="30"/>
          <w:szCs w:val="30"/>
        </w:rPr>
        <w:t>依据《关于做好学校新型冠状病毒感染的肺炎疫情防控期间职业院校教学工作的通知》（湘教通[2020]18号）文件与我校2月1日会议精神，为切实落实好疫情防控期间“推迟开学不停学”的要求，确保疫情防控期间（2月24日-3月初）我院师生不离家、不返校，教师不停教、学生不停学，保障各我院广告设计与制作专业的教育教学质量与毕业设计质量，结合我院广告设计与制作专业实际，现制定如下线上教学实施方案，望各位专业老师</w:t>
      </w:r>
    </w:p>
    <w:p>
      <w:pPr>
        <w:rPr>
          <w:rFonts w:ascii="仿宋" w:hAnsi="仿宋" w:eastAsia="仿宋"/>
          <w:sz w:val="30"/>
          <w:szCs w:val="30"/>
        </w:rPr>
      </w:pPr>
      <w:r>
        <w:rPr>
          <w:rFonts w:hint="eastAsia" w:ascii="仿宋" w:hAnsi="仿宋" w:eastAsia="仿宋"/>
          <w:sz w:val="30"/>
          <w:szCs w:val="30"/>
        </w:rPr>
        <w:t>周知，提前做好备课和在线教学准备。</w:t>
      </w:r>
    </w:p>
    <w:p>
      <w:pP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一、组织领导</w:t>
      </w:r>
      <w:bookmarkStart w:id="0" w:name="_GoBack"/>
      <w:bookmarkEnd w:id="0"/>
    </w:p>
    <w:p>
      <w:pPr>
        <w:ind w:firstLine="600" w:firstLineChars="200"/>
        <w:rPr>
          <w:rFonts w:hint="eastAsia" w:ascii="仿宋" w:hAnsi="仿宋" w:eastAsia="仿宋"/>
          <w:sz w:val="30"/>
          <w:szCs w:val="30"/>
        </w:rPr>
      </w:pPr>
      <w:r>
        <w:rPr>
          <w:rFonts w:hint="eastAsia" w:ascii="仿宋" w:hAnsi="仿宋" w:eastAsia="仿宋"/>
          <w:sz w:val="30"/>
          <w:szCs w:val="30"/>
        </w:rPr>
        <w:t>在视觉传播设计学院疫情防控领导小组的领导下，成立视觉传播设计学院疫情防控期间教学工作领导小组，做好疫情防控期间春季开学教学工作方案，调整春季学期教学工作安排，确保教学工作有序开展；成立广告设计与制作专业教学工作团队，负责防控期间的在线教学管理、协助学院教学领导小组开展工作。</w:t>
      </w:r>
    </w:p>
    <w:p>
      <w:pPr>
        <w:ind w:firstLine="602" w:firstLineChars="200"/>
        <w:rPr>
          <w:rFonts w:hint="eastAsia" w:ascii="仿宋" w:hAnsi="仿宋" w:eastAsia="仿宋"/>
          <w:sz w:val="30"/>
          <w:szCs w:val="30"/>
        </w:rPr>
      </w:pPr>
      <w:r>
        <w:rPr>
          <w:rFonts w:hint="eastAsia" w:ascii="仿宋" w:hAnsi="仿宋" w:eastAsia="仿宋"/>
          <w:b/>
          <w:bCs/>
          <w:sz w:val="30"/>
          <w:szCs w:val="30"/>
        </w:rPr>
        <w:t>广告设计与制作专业教学工作团队</w:t>
      </w:r>
    </w:p>
    <w:p>
      <w:pPr>
        <w:ind w:firstLine="600" w:firstLineChars="200"/>
        <w:rPr>
          <w:rFonts w:hint="eastAsia" w:ascii="仿宋" w:hAnsi="仿宋" w:eastAsia="仿宋"/>
          <w:sz w:val="30"/>
          <w:szCs w:val="30"/>
        </w:rPr>
      </w:pPr>
      <w:r>
        <w:rPr>
          <w:rFonts w:hint="eastAsia" w:ascii="仿宋" w:hAnsi="仿宋" w:eastAsia="仿宋"/>
          <w:sz w:val="30"/>
          <w:szCs w:val="30"/>
        </w:rPr>
        <w:t>组长：李丹骏</w:t>
      </w:r>
    </w:p>
    <w:p>
      <w:pPr>
        <w:ind w:firstLine="600" w:firstLineChars="200"/>
        <w:rPr>
          <w:rFonts w:hint="eastAsia" w:ascii="仿宋" w:hAnsi="仿宋" w:eastAsia="仿宋"/>
          <w:sz w:val="30"/>
          <w:szCs w:val="30"/>
        </w:rPr>
      </w:pPr>
      <w:r>
        <w:rPr>
          <w:rFonts w:hint="eastAsia" w:ascii="仿宋" w:hAnsi="仿宋" w:eastAsia="仿宋"/>
          <w:sz w:val="30"/>
          <w:szCs w:val="30"/>
        </w:rPr>
        <w:t>副组长：陈莉、崔伟鹏、胡旋</w:t>
      </w:r>
    </w:p>
    <w:p>
      <w:pPr>
        <w:ind w:firstLine="600" w:firstLineChars="200"/>
        <w:rPr>
          <w:rFonts w:hint="eastAsia" w:ascii="仿宋" w:hAnsi="仿宋" w:eastAsia="仿宋"/>
          <w:sz w:val="30"/>
          <w:szCs w:val="30"/>
        </w:rPr>
      </w:pPr>
      <w:r>
        <w:rPr>
          <w:rFonts w:hint="eastAsia" w:ascii="仿宋" w:hAnsi="仿宋" w:eastAsia="仿宋"/>
          <w:sz w:val="30"/>
          <w:szCs w:val="30"/>
        </w:rPr>
        <w:t>成员：张婉婷、匡正孚、李婉晴、汤艳玲、黄敏、宋媚、张宏、王津晶、余岚、冷益虎、龚项城、蔡蕙心、刘晓婷、李照、曾琦、陈昭昭、曹武</w:t>
      </w:r>
    </w:p>
    <w:p>
      <w:pPr>
        <w:ind w:firstLine="602" w:firstLineChars="200"/>
        <w:rPr>
          <w:rFonts w:hint="eastAsia" w:ascii="仿宋" w:hAnsi="仿宋" w:eastAsia="仿宋"/>
          <w:b/>
          <w:sz w:val="30"/>
          <w:szCs w:val="30"/>
        </w:rPr>
      </w:pPr>
      <w:r>
        <w:rPr>
          <w:rFonts w:hint="eastAsia" w:ascii="仿宋" w:hAnsi="仿宋" w:eastAsia="仿宋"/>
          <w:b/>
          <w:sz w:val="30"/>
          <w:szCs w:val="30"/>
        </w:rPr>
        <w:t>二、疫情防控期间教学工作安排</w:t>
      </w:r>
    </w:p>
    <w:p>
      <w:pPr>
        <w:ind w:firstLine="600" w:firstLineChars="200"/>
        <w:rPr>
          <w:rFonts w:hint="eastAsia" w:ascii="仿宋" w:hAnsi="仿宋" w:eastAsia="仿宋"/>
          <w:bCs/>
          <w:sz w:val="30"/>
          <w:szCs w:val="30"/>
        </w:rPr>
      </w:pPr>
      <w:r>
        <w:rPr>
          <w:rFonts w:hint="eastAsia" w:ascii="仿宋" w:hAnsi="仿宋" w:eastAsia="仿宋"/>
          <w:bCs/>
          <w:sz w:val="30"/>
          <w:szCs w:val="30"/>
        </w:rPr>
        <w:t>（一）总体要求</w:t>
      </w:r>
    </w:p>
    <w:p>
      <w:pPr>
        <w:ind w:firstLine="600" w:firstLineChars="200"/>
        <w:rPr>
          <w:rFonts w:hint="eastAsia" w:ascii="仿宋" w:hAnsi="仿宋" w:eastAsia="仿宋"/>
          <w:sz w:val="30"/>
          <w:szCs w:val="30"/>
        </w:rPr>
      </w:pPr>
      <w:r>
        <w:rPr>
          <w:rFonts w:hint="eastAsia" w:ascii="仿宋" w:hAnsi="仿宋" w:eastAsia="仿宋"/>
          <w:sz w:val="30"/>
          <w:szCs w:val="30"/>
        </w:rPr>
        <w:t>开学第一周（2月24日-3月1）期间，按照“推迟开学不停学”的要求，结合学院广告设计与制作专业特点，制定疫情防控期间每个专业（方向）、班级的教学计划，选择适合学生在家自学和线上教学的相关课程，以理论教学内容为主，不安排户外实践、实训教学活动，以线上教学、虚拟仿真等信息化手段开展教学实施。</w:t>
      </w:r>
    </w:p>
    <w:p>
      <w:pPr>
        <w:ind w:firstLine="602" w:firstLineChars="200"/>
        <w:rPr>
          <w:rFonts w:ascii="仿宋" w:hAnsi="仿宋" w:eastAsia="仿宋"/>
          <w:sz w:val="30"/>
          <w:szCs w:val="30"/>
        </w:rPr>
      </w:pPr>
      <w:r>
        <w:rPr>
          <w:rFonts w:hint="eastAsia" w:ascii="仿宋" w:hAnsi="仿宋" w:eastAsia="仿宋"/>
          <w:b/>
          <w:sz w:val="30"/>
          <w:szCs w:val="30"/>
        </w:rPr>
        <w:t>（二）线上教学准备工作</w:t>
      </w:r>
    </w:p>
    <w:p>
      <w:pPr>
        <w:ind w:firstLine="904" w:firstLineChars="300"/>
        <w:rPr>
          <w:rFonts w:hint="eastAsia" w:ascii="仿宋" w:hAnsi="仿宋" w:eastAsia="仿宋"/>
          <w:b/>
          <w:sz w:val="30"/>
          <w:szCs w:val="30"/>
        </w:rPr>
      </w:pPr>
      <w:r>
        <w:rPr>
          <w:rFonts w:hint="eastAsia" w:ascii="仿宋" w:hAnsi="仿宋" w:eastAsia="仿宋"/>
          <w:b/>
          <w:sz w:val="30"/>
          <w:szCs w:val="30"/>
        </w:rPr>
        <w:t>1.专业教学准备</w:t>
      </w:r>
    </w:p>
    <w:p>
      <w:pPr>
        <w:ind w:firstLine="600" w:firstLineChars="200"/>
        <w:rPr>
          <w:rFonts w:hint="eastAsia" w:ascii="仿宋" w:hAnsi="仿宋" w:eastAsia="仿宋"/>
          <w:sz w:val="30"/>
          <w:szCs w:val="30"/>
        </w:rPr>
      </w:pPr>
      <w:r>
        <w:rPr>
          <w:rFonts w:hint="eastAsia" w:ascii="仿宋" w:hAnsi="仿宋" w:eastAsia="仿宋"/>
          <w:sz w:val="30"/>
          <w:szCs w:val="30"/>
        </w:rPr>
        <w:t>（1）按照视觉传播设计学院2020年上学期课表第一单元课程安排，授课教师做好疫情防空期间的教学计划，对课程理论学习、实训内容、教学时间、授课计划进行适当调整，线上教学以理论教学内容为主，暂不安排户外实践、实训内容，并于2月24日前将课程《授课计划》提交学院教务干事曹武老师。</w:t>
      </w:r>
    </w:p>
    <w:p>
      <w:pPr>
        <w:ind w:firstLine="600" w:firstLineChars="200"/>
        <w:rPr>
          <w:rFonts w:hint="eastAsia" w:ascii="仿宋" w:hAnsi="仿宋" w:eastAsia="仿宋"/>
          <w:sz w:val="30"/>
          <w:szCs w:val="30"/>
        </w:rPr>
      </w:pPr>
      <w:r>
        <w:rPr>
          <w:rFonts w:hint="eastAsia" w:ascii="仿宋" w:hAnsi="仿宋" w:eastAsia="仿宋"/>
          <w:sz w:val="30"/>
          <w:szCs w:val="30"/>
        </w:rPr>
        <w:t>（2）充分利用超星尔雅、蓝墨智能云教学平台、人民网优学院、 学堂在线、中国大学MOOC平台、智慧树网、智慧职教等在线教学平台的网络课程资源，结合我院广告设计与制作专业人才培养计划与教学内容，由专业负责人与授课教师遴选一门网络课程供学生线上自主学习。实施混合式在线教学，以视频学习、讨论互动、学生自学、在线作业、直播授课等方式完成在线教学任务。</w:t>
      </w:r>
    </w:p>
    <w:p>
      <w:pPr>
        <w:ind w:firstLine="600" w:firstLineChars="200"/>
        <w:rPr>
          <w:rFonts w:ascii="仿宋" w:hAnsi="仿宋" w:eastAsia="仿宋"/>
          <w:sz w:val="30"/>
          <w:szCs w:val="30"/>
        </w:rPr>
      </w:pPr>
      <w:r>
        <w:rPr>
          <w:rFonts w:hint="eastAsia" w:ascii="仿宋" w:hAnsi="仿宋" w:eastAsia="仿宋"/>
          <w:sz w:val="30"/>
          <w:szCs w:val="30"/>
        </w:rPr>
        <w:t>（3）无法获得优质在线平台资源的课程，采用“线下备课、线上教学”的形式，授课教师利用腾讯课堂等直播平台开展直播授课，各工学部根据课程的实际情况，组织授课教师科学制定授课计划，完成理论教学、互动研讨、学生自学、线上实训、线上考评等教学形式，确保教学效果。</w:t>
      </w:r>
    </w:p>
    <w:p>
      <w:pPr>
        <w:ind w:firstLine="600" w:firstLineChars="200"/>
        <w:rPr>
          <w:rFonts w:hint="eastAsia" w:ascii="仿宋" w:hAnsi="仿宋" w:eastAsia="仿宋"/>
          <w:sz w:val="30"/>
          <w:szCs w:val="30"/>
        </w:rPr>
      </w:pPr>
      <w:r>
        <w:rPr>
          <w:rFonts w:hint="eastAsia" w:ascii="仿宋" w:hAnsi="仿宋" w:eastAsia="仿宋"/>
          <w:sz w:val="30"/>
          <w:szCs w:val="30"/>
        </w:rPr>
        <w:t>（4）没有条件开展线上教学的课程，任课教师在疫情防控期间做好教学大纲、教案、PPT等课堂教学准备，做好调课安排。</w:t>
      </w:r>
    </w:p>
    <w:p>
      <w:pPr>
        <w:ind w:firstLine="600" w:firstLineChars="200"/>
        <w:rPr>
          <w:rFonts w:hint="eastAsia" w:ascii="仿宋" w:hAnsi="仿宋" w:eastAsia="仿宋"/>
          <w:sz w:val="30"/>
          <w:szCs w:val="30"/>
        </w:rPr>
      </w:pPr>
      <w:r>
        <w:rPr>
          <w:rFonts w:hint="eastAsia" w:ascii="仿宋" w:hAnsi="仿宋" w:eastAsia="仿宋"/>
          <w:sz w:val="30"/>
          <w:szCs w:val="30"/>
        </w:rPr>
        <w:t>（5）重视学生心理健康疏导，第一课统一组织学生在线学习闻玉梅院士《新春第一课：旅游发热与病毒》网络课程。</w:t>
      </w:r>
    </w:p>
    <w:p>
      <w:pPr>
        <w:ind w:firstLine="600" w:firstLineChars="200"/>
        <w:rPr>
          <w:rFonts w:hint="eastAsia" w:ascii="仿宋" w:hAnsi="仿宋" w:eastAsia="仿宋"/>
          <w:sz w:val="30"/>
          <w:szCs w:val="30"/>
        </w:rPr>
      </w:pPr>
      <w:r>
        <w:rPr>
          <w:rFonts w:hint="eastAsia" w:ascii="仿宋" w:hAnsi="仿宋" w:eastAsia="仿宋"/>
          <w:sz w:val="30"/>
          <w:szCs w:val="30"/>
        </w:rPr>
        <w:t>（6）各任课教师要利用好线上教学平台积极教书育人，增强“四个意识”，坚定“四个自信”，做到“两个维护”，做好学生的思想政治工作，科学防护、战胜疫情。</w:t>
      </w:r>
    </w:p>
    <w:p>
      <w:pPr>
        <w:ind w:firstLine="602" w:firstLineChars="200"/>
        <w:rPr>
          <w:rFonts w:hint="eastAsia" w:ascii="仿宋" w:hAnsi="仿宋" w:eastAsia="仿宋"/>
          <w:b/>
          <w:sz w:val="30"/>
          <w:szCs w:val="30"/>
        </w:rPr>
      </w:pPr>
      <w:r>
        <w:rPr>
          <w:rFonts w:hint="eastAsia" w:ascii="仿宋" w:hAnsi="仿宋" w:eastAsia="仿宋"/>
          <w:b/>
          <w:sz w:val="30"/>
          <w:szCs w:val="30"/>
        </w:rPr>
        <w:t>2.毕业设计教学准备</w:t>
      </w:r>
    </w:p>
    <w:p>
      <w:pPr>
        <w:ind w:firstLine="600" w:firstLineChars="200"/>
        <w:rPr>
          <w:rFonts w:hint="eastAsia" w:ascii="仿宋" w:hAnsi="仿宋" w:eastAsia="仿宋"/>
          <w:sz w:val="30"/>
          <w:szCs w:val="30"/>
        </w:rPr>
      </w:pPr>
      <w:r>
        <w:rPr>
          <w:rFonts w:hint="eastAsia" w:ascii="仿宋" w:hAnsi="仿宋" w:eastAsia="仿宋"/>
          <w:sz w:val="30"/>
          <w:szCs w:val="30"/>
        </w:rPr>
        <w:t>（1）毕业设计指导老师，要充分利用信息技术，通过远程指导做好毕业班的毕业设计前期工作，指导学生做好选题确定、资料收集，设计策划等工作，不得安排学生外出调研、考察等不利于疫情防控的活动。</w:t>
      </w:r>
    </w:p>
    <w:p>
      <w:pPr>
        <w:ind w:firstLine="600" w:firstLineChars="200"/>
        <w:rPr>
          <w:rFonts w:hint="eastAsia" w:ascii="仿宋" w:hAnsi="仿宋" w:eastAsia="仿宋"/>
          <w:sz w:val="30"/>
          <w:szCs w:val="30"/>
        </w:rPr>
      </w:pPr>
      <w:r>
        <w:rPr>
          <w:rFonts w:hint="eastAsia" w:ascii="仿宋" w:hAnsi="仿宋" w:eastAsia="仿宋"/>
          <w:sz w:val="30"/>
          <w:szCs w:val="30"/>
        </w:rPr>
        <w:t>（2）疫情防控期间，原则上不组织毕业设计答辩和评审，如确有需要，应充分利用网络视频、音频和电话等方式进行。</w:t>
      </w:r>
    </w:p>
    <w:p>
      <w:pPr>
        <w:ind w:firstLine="602" w:firstLineChars="200"/>
        <w:rPr>
          <w:rFonts w:hint="eastAsia" w:ascii="仿宋" w:hAnsi="仿宋" w:eastAsia="仿宋"/>
          <w:b/>
          <w:bCs/>
          <w:sz w:val="30"/>
          <w:szCs w:val="30"/>
        </w:rPr>
      </w:pPr>
      <w:r>
        <w:rPr>
          <w:rFonts w:hint="eastAsia" w:ascii="仿宋" w:hAnsi="仿宋" w:eastAsia="仿宋"/>
          <w:b/>
          <w:bCs/>
          <w:sz w:val="30"/>
          <w:szCs w:val="30"/>
        </w:rPr>
        <w:t>三、网络教学实施要求</w:t>
      </w:r>
    </w:p>
    <w:p>
      <w:pPr>
        <w:ind w:firstLine="600" w:firstLineChars="200"/>
        <w:rPr>
          <w:rFonts w:hint="eastAsia" w:ascii="仿宋" w:hAnsi="仿宋" w:eastAsia="仿宋"/>
          <w:sz w:val="30"/>
          <w:szCs w:val="30"/>
        </w:rPr>
      </w:pPr>
      <w:r>
        <w:rPr>
          <w:rFonts w:hint="eastAsia" w:ascii="仿宋" w:hAnsi="仿宋" w:eastAsia="仿宋"/>
          <w:sz w:val="30"/>
          <w:szCs w:val="30"/>
        </w:rPr>
        <w:t>根据学校《关于延迟开学相关事宜的通知》统一安排，春季学期开课时间为2月24日，教学方式采用网络教学，开课计划及时间安排要在开课前一周通知到每一位学生。所有授课教师要根据计划，优先做好第一个单元课的备课工作。</w:t>
      </w:r>
    </w:p>
    <w:p>
      <w:pPr>
        <w:ind w:firstLine="600" w:firstLineChars="200"/>
        <w:rPr>
          <w:rFonts w:hint="eastAsia" w:ascii="仿宋" w:hAnsi="仿宋" w:eastAsia="仿宋"/>
          <w:sz w:val="30"/>
          <w:szCs w:val="30"/>
        </w:rPr>
      </w:pPr>
      <w:r>
        <w:rPr>
          <w:rFonts w:hint="eastAsia" w:ascii="仿宋" w:hAnsi="仿宋" w:eastAsia="仿宋"/>
          <w:sz w:val="30"/>
          <w:szCs w:val="30"/>
        </w:rPr>
        <w:t>1.课前——发布学习任务</w:t>
      </w:r>
    </w:p>
    <w:p>
      <w:pPr>
        <w:ind w:firstLine="600" w:firstLineChars="200"/>
        <w:rPr>
          <w:rFonts w:hint="eastAsia" w:ascii="仿宋" w:hAnsi="仿宋" w:eastAsia="仿宋"/>
          <w:sz w:val="30"/>
          <w:szCs w:val="30"/>
        </w:rPr>
      </w:pPr>
      <w:r>
        <w:rPr>
          <w:rFonts w:hint="eastAsia" w:ascii="仿宋" w:hAnsi="仿宋" w:eastAsia="仿宋"/>
          <w:sz w:val="30"/>
          <w:szCs w:val="30"/>
        </w:rPr>
        <w:t>使用在线课程资源或线上直播开展线上教学的。要充分利用信息化手段，执行授课计划，发布课前预习、慕课视频观看、文档阅读等前置任务。</w:t>
      </w:r>
    </w:p>
    <w:p>
      <w:pPr>
        <w:ind w:firstLine="600" w:firstLineChars="200"/>
        <w:rPr>
          <w:rFonts w:hint="eastAsia" w:ascii="仿宋" w:hAnsi="仿宋" w:eastAsia="仿宋"/>
          <w:sz w:val="30"/>
          <w:szCs w:val="30"/>
        </w:rPr>
      </w:pPr>
      <w:r>
        <w:rPr>
          <w:rFonts w:hint="eastAsia" w:ascii="仿宋" w:hAnsi="仿宋" w:eastAsia="仿宋"/>
          <w:sz w:val="30"/>
          <w:szCs w:val="30"/>
        </w:rPr>
        <w:t>不使用在线方式开展教学的。要通过QQ、微信等平台发布视频观看、阅读相应文献资料等教学任务。</w:t>
      </w:r>
    </w:p>
    <w:p>
      <w:pPr>
        <w:ind w:firstLine="600" w:firstLineChars="200"/>
        <w:rPr>
          <w:rFonts w:hint="eastAsia" w:ascii="仿宋" w:hAnsi="仿宋" w:eastAsia="仿宋"/>
          <w:sz w:val="30"/>
          <w:szCs w:val="30"/>
        </w:rPr>
      </w:pPr>
      <w:r>
        <w:rPr>
          <w:rFonts w:hint="eastAsia" w:ascii="仿宋" w:hAnsi="仿宋" w:eastAsia="仿宋"/>
          <w:sz w:val="30"/>
          <w:szCs w:val="30"/>
        </w:rPr>
        <w:t>2.课中——开展线上教学或直播授课</w:t>
      </w:r>
    </w:p>
    <w:p>
      <w:pPr>
        <w:ind w:firstLine="600" w:firstLineChars="200"/>
        <w:rPr>
          <w:rFonts w:hint="eastAsia" w:ascii="仿宋" w:hAnsi="仿宋" w:eastAsia="仿宋"/>
          <w:sz w:val="30"/>
          <w:szCs w:val="30"/>
        </w:rPr>
      </w:pPr>
      <w:r>
        <w:rPr>
          <w:rFonts w:hint="eastAsia" w:ascii="仿宋" w:hAnsi="仿宋" w:eastAsia="仿宋"/>
          <w:sz w:val="30"/>
          <w:szCs w:val="30"/>
        </w:rPr>
        <w:t>使用在线课程资源或线上直播开展线上教学的，课中环节要认真备课、严格按照课程授课计划开展教学，利用腾讯课堂进行教师直播授课的，要按时上线直播授课，做好考勤工作，并开展主题讨论、答题、测验等课堂活动，学生做好课堂笔记。</w:t>
      </w:r>
    </w:p>
    <w:p>
      <w:pPr>
        <w:ind w:firstLine="600" w:firstLineChars="200"/>
        <w:rPr>
          <w:rFonts w:hint="eastAsia" w:ascii="仿宋" w:hAnsi="仿宋" w:eastAsia="仿宋"/>
          <w:sz w:val="30"/>
          <w:szCs w:val="30"/>
        </w:rPr>
      </w:pPr>
      <w:r>
        <w:rPr>
          <w:rFonts w:hint="eastAsia" w:ascii="仿宋" w:hAnsi="仿宋" w:eastAsia="仿宋"/>
          <w:sz w:val="30"/>
          <w:szCs w:val="30"/>
        </w:rPr>
        <w:t>3.课后——讨论答疑</w:t>
      </w:r>
    </w:p>
    <w:p>
      <w:pPr>
        <w:ind w:firstLine="600" w:firstLineChars="200"/>
        <w:rPr>
          <w:rFonts w:hint="eastAsia" w:ascii="仿宋" w:hAnsi="仿宋" w:eastAsia="仿宋"/>
          <w:sz w:val="30"/>
          <w:szCs w:val="30"/>
        </w:rPr>
      </w:pPr>
      <w:r>
        <w:rPr>
          <w:rFonts w:hint="eastAsia" w:ascii="仿宋" w:hAnsi="仿宋" w:eastAsia="仿宋"/>
          <w:sz w:val="30"/>
          <w:szCs w:val="30"/>
        </w:rPr>
        <w:t>课后可布置作业、发布讨论、课外阅读，各开课教师应在线为学生答疑。</w:t>
      </w:r>
    </w:p>
    <w:p>
      <w:pPr>
        <w:ind w:firstLine="602" w:firstLineChars="200"/>
        <w:rPr>
          <w:rFonts w:hint="eastAsia" w:ascii="仿宋" w:hAnsi="仿宋" w:eastAsia="仿宋"/>
          <w:b/>
          <w:bCs/>
          <w:sz w:val="30"/>
          <w:szCs w:val="30"/>
        </w:rPr>
      </w:pPr>
      <w:r>
        <w:rPr>
          <w:rFonts w:hint="eastAsia" w:ascii="仿宋" w:hAnsi="仿宋" w:eastAsia="仿宋"/>
          <w:b/>
          <w:bCs/>
          <w:sz w:val="30"/>
          <w:szCs w:val="30"/>
        </w:rPr>
        <w:t>四、网络教学管理要求</w:t>
      </w:r>
    </w:p>
    <w:p>
      <w:pPr>
        <w:ind w:firstLine="600" w:firstLineChars="200"/>
        <w:rPr>
          <w:rFonts w:hint="eastAsia" w:ascii="仿宋" w:hAnsi="仿宋" w:eastAsia="仿宋"/>
          <w:sz w:val="30"/>
          <w:szCs w:val="30"/>
        </w:rPr>
      </w:pPr>
      <w:r>
        <w:rPr>
          <w:rFonts w:hint="eastAsia" w:ascii="仿宋" w:hAnsi="仿宋" w:eastAsia="仿宋"/>
          <w:sz w:val="30"/>
          <w:szCs w:val="30"/>
        </w:rPr>
        <w:t>1. 网络集体授课时间至少要占课程总学时数的 1/3，至少保证每周1-2次对学生的一对一辅导。</w:t>
      </w:r>
    </w:p>
    <w:p>
      <w:pPr>
        <w:ind w:firstLine="600" w:firstLineChars="200"/>
        <w:rPr>
          <w:rFonts w:hint="eastAsia" w:ascii="仿宋" w:hAnsi="仿宋" w:eastAsia="仿宋"/>
          <w:sz w:val="30"/>
          <w:szCs w:val="30"/>
        </w:rPr>
      </w:pPr>
      <w:r>
        <w:rPr>
          <w:rFonts w:hint="eastAsia" w:ascii="仿宋" w:hAnsi="仿宋" w:eastAsia="仿宋"/>
          <w:sz w:val="30"/>
          <w:szCs w:val="30"/>
        </w:rPr>
        <w:t>2.本专业各班级辅导员老师负责班级学生每天的考勤工作，实行学生情况日报制度，掌握学生学习情况，对迟到、旷课的学生要及时联系并督促完成线上学习，对违反纪律的学生按相关学生管理办法进行处理，学情日报统计表样表见（附件2）。</w:t>
      </w:r>
    </w:p>
    <w:p>
      <w:pPr>
        <w:ind w:firstLine="600" w:firstLineChars="200"/>
        <w:rPr>
          <w:rFonts w:hint="eastAsia" w:ascii="仿宋" w:hAnsi="仿宋" w:eastAsia="仿宋"/>
          <w:sz w:val="30"/>
          <w:szCs w:val="30"/>
        </w:rPr>
      </w:pPr>
    </w:p>
    <w:p>
      <w:pPr>
        <w:ind w:firstLine="600" w:firstLineChars="200"/>
        <w:rPr>
          <w:rFonts w:hint="eastAsia" w:ascii="仿宋" w:hAnsi="仿宋" w:eastAsia="仿宋"/>
          <w:sz w:val="30"/>
          <w:szCs w:val="30"/>
        </w:rPr>
      </w:pPr>
      <w:r>
        <w:rPr>
          <w:rFonts w:hint="eastAsia" w:ascii="仿宋" w:hAnsi="仿宋" w:eastAsia="仿宋"/>
          <w:sz w:val="30"/>
          <w:szCs w:val="30"/>
        </w:rPr>
        <w:t>3. 网络教学期间，老师可以根据学生参与在线学习情况、作业完成情况等记录，并依据考勤、作业和考试等综合测评情况，对学生成绩进行评定，并填写《教学工作日志》（见附件3）</w:t>
      </w:r>
    </w:p>
    <w:p>
      <w:pPr>
        <w:ind w:firstLine="600" w:firstLineChars="200"/>
        <w:rPr>
          <w:rFonts w:ascii="仿宋" w:hAnsi="仿宋" w:eastAsia="仿宋"/>
          <w:sz w:val="30"/>
          <w:szCs w:val="30"/>
        </w:rPr>
      </w:pPr>
      <w:r>
        <w:rPr>
          <w:rFonts w:hint="eastAsia" w:ascii="仿宋" w:hAnsi="仿宋" w:eastAsia="仿宋"/>
          <w:sz w:val="30"/>
          <w:szCs w:val="30"/>
        </w:rPr>
        <w:t>4.学院负责人会同教务干事，做好教师考勤、线上巡课、教学评价与考核等教学过程的监控管理工作，对违反劳动纪律与教学纪律的老师，按照学校及学院相关管理办法进行处理。</w:t>
      </w:r>
    </w:p>
    <w:p>
      <w:pPr>
        <w:ind w:firstLine="602" w:firstLineChars="200"/>
        <w:rPr>
          <w:rFonts w:ascii="仿宋" w:hAnsi="仿宋" w:eastAsia="仿宋"/>
          <w:b/>
          <w:sz w:val="30"/>
          <w:szCs w:val="30"/>
        </w:rPr>
      </w:pPr>
      <w:r>
        <w:rPr>
          <w:rFonts w:hint="eastAsia" w:ascii="仿宋" w:hAnsi="仿宋" w:eastAsia="仿宋"/>
          <w:b/>
          <w:sz w:val="30"/>
          <w:szCs w:val="30"/>
        </w:rPr>
        <w:t>五、其它要求</w:t>
      </w:r>
    </w:p>
    <w:p>
      <w:pPr>
        <w:ind w:firstLine="600" w:firstLineChars="200"/>
        <w:rPr>
          <w:rFonts w:ascii="仿宋" w:hAnsi="仿宋" w:eastAsia="仿宋"/>
          <w:sz w:val="30"/>
          <w:szCs w:val="30"/>
        </w:rPr>
      </w:pPr>
      <w:r>
        <w:rPr>
          <w:rFonts w:hint="eastAsia" w:ascii="仿宋" w:hAnsi="仿宋" w:eastAsia="仿宋"/>
          <w:sz w:val="30"/>
          <w:szCs w:val="30"/>
        </w:rPr>
        <w:t>1.所有师生未接到返校通知一律不准返校。</w:t>
      </w:r>
    </w:p>
    <w:p>
      <w:pPr>
        <w:ind w:firstLine="600" w:firstLineChars="200"/>
        <w:rPr>
          <w:rFonts w:ascii="仿宋" w:hAnsi="仿宋" w:eastAsia="仿宋"/>
          <w:sz w:val="30"/>
          <w:szCs w:val="30"/>
        </w:rPr>
      </w:pPr>
      <w:r>
        <w:rPr>
          <w:rFonts w:hint="eastAsia" w:ascii="仿宋" w:hAnsi="仿宋" w:eastAsia="仿宋"/>
          <w:sz w:val="30"/>
          <w:szCs w:val="30"/>
        </w:rPr>
        <w:t>2.疫情防控期间，所有师生要做到不造谣、不信谣、不传谣。</w:t>
      </w:r>
    </w:p>
    <w:p>
      <w:pPr>
        <w:ind w:firstLine="600" w:firstLineChars="200"/>
        <w:rPr>
          <w:rFonts w:hint="eastAsia" w:ascii="仿宋" w:hAnsi="仿宋" w:eastAsia="仿宋"/>
          <w:sz w:val="30"/>
          <w:szCs w:val="30"/>
        </w:rPr>
      </w:pPr>
      <w:r>
        <w:rPr>
          <w:rFonts w:hint="eastAsia" w:ascii="仿宋" w:hAnsi="仿宋" w:eastAsia="仿宋"/>
          <w:sz w:val="30"/>
          <w:szCs w:val="30"/>
        </w:rPr>
        <w:t>3. 疫情防控期间，师生要注意劳逸结合，教职工做好备课、科研等工作，学生做好自主学习，并积极配合社区做好防疫工作。</w:t>
      </w:r>
    </w:p>
    <w:p>
      <w:pPr>
        <w:ind w:firstLine="600" w:firstLineChars="200"/>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w:t>
      </w:r>
    </w:p>
    <w:p>
      <w:pPr>
        <w:rPr>
          <w:rFonts w:ascii="仿宋" w:hAnsi="仿宋" w:eastAsia="仿宋"/>
          <w:sz w:val="30"/>
          <w:szCs w:val="30"/>
        </w:rPr>
      </w:pPr>
    </w:p>
    <w:p>
      <w:pPr>
        <w:ind w:firstLine="5100"/>
        <w:rPr>
          <w:rFonts w:ascii="仿宋" w:hAnsi="仿宋" w:eastAsia="仿宋"/>
          <w:sz w:val="30"/>
          <w:szCs w:val="30"/>
        </w:rPr>
      </w:pPr>
      <w:r>
        <w:rPr>
          <w:rFonts w:hint="eastAsia" w:ascii="仿宋" w:hAnsi="仿宋" w:eastAsia="仿宋"/>
          <w:sz w:val="30"/>
          <w:szCs w:val="30"/>
        </w:rPr>
        <w:t>视觉传播设计学院</w:t>
      </w:r>
    </w:p>
    <w:p>
      <w:pPr>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2020年2月7日</w:t>
      </w:r>
    </w:p>
    <w:p>
      <w:pPr>
        <w:rPr>
          <w:rFonts w:ascii="仿宋" w:hAnsi="仿宋" w:eastAsia="仿宋"/>
          <w:sz w:val="30"/>
          <w:szCs w:val="30"/>
        </w:rPr>
      </w:pPr>
    </w:p>
    <w:p>
      <w:pPr>
        <w:rPr>
          <w:rFonts w:ascii="仿宋" w:hAnsi="仿宋" w:eastAsia="仿宋"/>
          <w:sz w:val="30"/>
          <w:szCs w:val="30"/>
        </w:rPr>
      </w:pPr>
    </w:p>
    <w:p>
      <w:pPr>
        <w:rPr>
          <w:rFonts w:ascii="仿宋" w:hAnsi="仿宋" w:eastAsia="仿宋"/>
          <w:sz w:val="24"/>
          <w:szCs w:val="24"/>
        </w:rPr>
      </w:pPr>
      <w:r>
        <w:rPr>
          <w:rFonts w:hint="eastAsia" w:ascii="仿宋" w:hAnsi="仿宋" w:eastAsia="仿宋"/>
          <w:sz w:val="24"/>
          <w:szCs w:val="24"/>
        </w:rPr>
        <w:t>附件1：《广告设计与制作专业疫情防控期间线上教学各专业及班级情况表》</w:t>
      </w:r>
    </w:p>
    <w:p>
      <w:pPr>
        <w:rPr>
          <w:rFonts w:ascii="仿宋" w:hAnsi="仿宋" w:eastAsia="仿宋"/>
          <w:sz w:val="24"/>
          <w:szCs w:val="24"/>
        </w:rPr>
      </w:pPr>
      <w:r>
        <w:rPr>
          <w:rFonts w:hint="eastAsia" w:ascii="仿宋" w:hAnsi="仿宋" w:eastAsia="仿宋"/>
          <w:sz w:val="24"/>
          <w:szCs w:val="24"/>
        </w:rPr>
        <w:t>附件2：《学情日报统计表》</w:t>
      </w:r>
    </w:p>
    <w:p>
      <w:pPr>
        <w:rPr>
          <w:rFonts w:ascii="仿宋" w:hAnsi="仿宋" w:eastAsia="仿宋"/>
          <w:sz w:val="24"/>
          <w:szCs w:val="24"/>
        </w:rPr>
      </w:pPr>
      <w:r>
        <w:rPr>
          <w:rFonts w:hint="eastAsia" w:ascii="仿宋" w:hAnsi="仿宋" w:eastAsia="仿宋"/>
          <w:sz w:val="24"/>
          <w:szCs w:val="24"/>
        </w:rPr>
        <w:t>附件3：《教学工作日志》</w:t>
      </w:r>
    </w:p>
    <w:p>
      <w:pPr>
        <w:rPr>
          <w:rFonts w:ascii="仿宋" w:hAnsi="仿宋" w:eastAsia="仿宋"/>
          <w:sz w:val="24"/>
          <w:szCs w:val="24"/>
        </w:rPr>
      </w:pPr>
    </w:p>
    <w:p>
      <w:pPr>
        <w:rPr>
          <w:rFonts w:ascii="仿宋" w:hAnsi="仿宋" w:eastAsia="仿宋"/>
          <w:sz w:val="24"/>
          <w:szCs w:val="24"/>
        </w:rPr>
        <w:sectPr>
          <w:footerReference r:id="rId3" w:type="default"/>
          <w:pgSz w:w="11906" w:h="16838"/>
          <w:pgMar w:top="1440" w:right="1800" w:bottom="1440" w:left="1800" w:header="851" w:footer="992" w:gutter="0"/>
          <w:cols w:space="425" w:num="1"/>
          <w:docGrid w:type="lines" w:linePitch="312" w:charSpace="0"/>
        </w:sectPr>
      </w:pPr>
    </w:p>
    <w:p>
      <w:pPr>
        <w:rPr>
          <w:rFonts w:ascii="黑体" w:hAnsi="黑体" w:eastAsia="黑体"/>
          <w:sz w:val="30"/>
          <w:szCs w:val="30"/>
        </w:rPr>
      </w:pPr>
    </w:p>
    <w:p>
      <w:pPr>
        <w:ind w:firstLine="2700" w:firstLineChars="900"/>
        <w:rPr>
          <w:rFonts w:ascii="黑体" w:hAnsi="黑体" w:eastAsia="黑体"/>
          <w:sz w:val="30"/>
          <w:szCs w:val="30"/>
        </w:rPr>
      </w:pPr>
      <w:r>
        <w:rPr>
          <w:rFonts w:hint="eastAsia" w:ascii="黑体" w:hAnsi="黑体" w:eastAsia="黑体"/>
          <w:sz w:val="30"/>
          <w:szCs w:val="30"/>
        </w:rPr>
        <w:t>附件1：广告设计与制作专业疫情防控期间线上教学各专业班级情况表</w:t>
      </w:r>
    </w:p>
    <w:tbl>
      <w:tblPr>
        <w:tblStyle w:val="6"/>
        <w:tblW w:w="14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444"/>
        <w:gridCol w:w="1276"/>
        <w:gridCol w:w="1516"/>
        <w:gridCol w:w="1985"/>
        <w:gridCol w:w="2835"/>
        <w:gridCol w:w="1701"/>
        <w:gridCol w:w="1417"/>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373" w:type="dxa"/>
            <w:gridSpan w:val="9"/>
            <w:vAlign w:val="center"/>
          </w:tcPr>
          <w:p>
            <w:pPr>
              <w:rPr>
                <w:rFonts w:asciiTheme="minorEastAsia" w:hAnsiTheme="minorEastAsia"/>
                <w:b/>
                <w:sz w:val="24"/>
                <w:szCs w:val="24"/>
              </w:rPr>
            </w:pPr>
            <w:r>
              <w:rPr>
                <w:rFonts w:hint="eastAsia" w:asciiTheme="minorEastAsia" w:hAnsiTheme="minorEastAsia"/>
                <w:b/>
                <w:sz w:val="18"/>
                <w:szCs w:val="18"/>
              </w:rPr>
              <w:t xml:space="preserve">                                                      </w:t>
            </w:r>
            <w:r>
              <w:rPr>
                <w:rFonts w:hint="eastAsia" w:asciiTheme="minorEastAsia" w:hAnsiTheme="minorEastAsia"/>
                <w:b/>
                <w:sz w:val="24"/>
                <w:szCs w:val="24"/>
              </w:rPr>
              <w:t xml:space="preserve"> 广告设计与制作专业线上教学及班级安排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16" w:type="dxa"/>
            <w:vAlign w:val="center"/>
          </w:tcPr>
          <w:p>
            <w:pPr>
              <w:rPr>
                <w:rFonts w:asciiTheme="minorEastAsia" w:hAnsiTheme="minorEastAsia"/>
                <w:b/>
                <w:sz w:val="18"/>
                <w:szCs w:val="18"/>
              </w:rPr>
            </w:pPr>
            <w:r>
              <w:rPr>
                <w:rFonts w:hint="eastAsia" w:asciiTheme="minorEastAsia" w:hAnsiTheme="minorEastAsia"/>
                <w:b/>
                <w:sz w:val="18"/>
                <w:szCs w:val="18"/>
              </w:rPr>
              <w:t>序号</w:t>
            </w:r>
          </w:p>
        </w:tc>
        <w:tc>
          <w:tcPr>
            <w:tcW w:w="444" w:type="dxa"/>
            <w:vAlign w:val="center"/>
          </w:tcPr>
          <w:p>
            <w:pPr>
              <w:rPr>
                <w:rFonts w:asciiTheme="minorEastAsia" w:hAnsiTheme="minorEastAsia"/>
                <w:b/>
                <w:sz w:val="18"/>
                <w:szCs w:val="18"/>
              </w:rPr>
            </w:pPr>
            <w:r>
              <w:rPr>
                <w:rFonts w:hint="eastAsia" w:asciiTheme="minorEastAsia" w:hAnsiTheme="minorEastAsia"/>
                <w:b/>
                <w:sz w:val="18"/>
                <w:szCs w:val="18"/>
              </w:rPr>
              <w:t>年级</w:t>
            </w:r>
          </w:p>
        </w:tc>
        <w:tc>
          <w:tcPr>
            <w:tcW w:w="1276" w:type="dxa"/>
            <w:vAlign w:val="center"/>
          </w:tcPr>
          <w:p>
            <w:pPr>
              <w:rPr>
                <w:rFonts w:asciiTheme="minorEastAsia" w:hAnsiTheme="minorEastAsia"/>
                <w:b/>
                <w:sz w:val="18"/>
                <w:szCs w:val="18"/>
              </w:rPr>
            </w:pPr>
            <w:r>
              <w:rPr>
                <w:rFonts w:hint="eastAsia" w:asciiTheme="minorEastAsia" w:hAnsiTheme="minorEastAsia"/>
                <w:b/>
                <w:sz w:val="18"/>
                <w:szCs w:val="18"/>
              </w:rPr>
              <w:t>班级</w:t>
            </w:r>
          </w:p>
        </w:tc>
        <w:tc>
          <w:tcPr>
            <w:tcW w:w="1516" w:type="dxa"/>
            <w:vAlign w:val="center"/>
          </w:tcPr>
          <w:p>
            <w:pPr>
              <w:rPr>
                <w:rFonts w:asciiTheme="minorEastAsia" w:hAnsiTheme="minorEastAsia"/>
                <w:b/>
                <w:sz w:val="18"/>
                <w:szCs w:val="18"/>
              </w:rPr>
            </w:pPr>
            <w:r>
              <w:rPr>
                <w:rFonts w:hint="eastAsia" w:asciiTheme="minorEastAsia" w:hAnsiTheme="minorEastAsia"/>
                <w:b/>
                <w:sz w:val="18"/>
                <w:szCs w:val="18"/>
              </w:rPr>
              <w:t>课程</w:t>
            </w:r>
          </w:p>
        </w:tc>
        <w:tc>
          <w:tcPr>
            <w:tcW w:w="1985" w:type="dxa"/>
            <w:vAlign w:val="center"/>
          </w:tcPr>
          <w:p>
            <w:pPr>
              <w:rPr>
                <w:rFonts w:asciiTheme="minorEastAsia" w:hAnsiTheme="minorEastAsia"/>
                <w:b/>
                <w:sz w:val="18"/>
                <w:szCs w:val="18"/>
              </w:rPr>
            </w:pPr>
            <w:r>
              <w:rPr>
                <w:rFonts w:hint="eastAsia" w:asciiTheme="minorEastAsia" w:hAnsiTheme="minorEastAsia"/>
                <w:b/>
                <w:sz w:val="18"/>
                <w:szCs w:val="18"/>
              </w:rPr>
              <w:t>授课教师</w:t>
            </w:r>
          </w:p>
        </w:tc>
        <w:tc>
          <w:tcPr>
            <w:tcW w:w="2835" w:type="dxa"/>
            <w:vAlign w:val="center"/>
          </w:tcPr>
          <w:p>
            <w:pPr>
              <w:ind w:firstLine="542" w:firstLineChars="300"/>
              <w:rPr>
                <w:rFonts w:asciiTheme="minorEastAsia" w:hAnsiTheme="minorEastAsia"/>
                <w:b/>
                <w:sz w:val="18"/>
                <w:szCs w:val="18"/>
              </w:rPr>
            </w:pPr>
            <w:r>
              <w:rPr>
                <w:rFonts w:hint="eastAsia" w:asciiTheme="minorEastAsia" w:hAnsiTheme="minorEastAsia"/>
                <w:b/>
                <w:sz w:val="18"/>
                <w:szCs w:val="18"/>
              </w:rPr>
              <w:t>上课时间</w:t>
            </w:r>
          </w:p>
        </w:tc>
        <w:tc>
          <w:tcPr>
            <w:tcW w:w="1701" w:type="dxa"/>
            <w:vAlign w:val="center"/>
          </w:tcPr>
          <w:p>
            <w:pPr>
              <w:ind w:firstLine="181" w:firstLineChars="100"/>
              <w:rPr>
                <w:rFonts w:asciiTheme="minorEastAsia" w:hAnsiTheme="minorEastAsia"/>
                <w:b/>
                <w:sz w:val="18"/>
                <w:szCs w:val="18"/>
              </w:rPr>
            </w:pPr>
            <w:r>
              <w:rPr>
                <w:rFonts w:hint="eastAsia" w:asciiTheme="minorEastAsia" w:hAnsiTheme="minorEastAsia"/>
                <w:b/>
                <w:sz w:val="18"/>
                <w:szCs w:val="18"/>
              </w:rPr>
              <w:t>授课方式</w:t>
            </w:r>
          </w:p>
        </w:tc>
        <w:tc>
          <w:tcPr>
            <w:tcW w:w="1417" w:type="dxa"/>
            <w:vAlign w:val="center"/>
          </w:tcPr>
          <w:p>
            <w:pPr>
              <w:rPr>
                <w:rFonts w:asciiTheme="minorEastAsia" w:hAnsiTheme="minorEastAsia"/>
                <w:b/>
                <w:sz w:val="18"/>
                <w:szCs w:val="18"/>
              </w:rPr>
            </w:pPr>
            <w:r>
              <w:rPr>
                <w:rFonts w:hint="eastAsia" w:asciiTheme="minorEastAsia" w:hAnsiTheme="minorEastAsia"/>
                <w:b/>
                <w:sz w:val="18"/>
                <w:szCs w:val="18"/>
              </w:rPr>
              <w:t>推荐在线课程或资源</w:t>
            </w:r>
          </w:p>
        </w:tc>
        <w:tc>
          <w:tcPr>
            <w:tcW w:w="2683" w:type="dxa"/>
            <w:vAlign w:val="center"/>
          </w:tcPr>
          <w:p>
            <w:pPr>
              <w:rPr>
                <w:rFonts w:asciiTheme="minorEastAsia" w:hAnsiTheme="minorEastAsia"/>
                <w:b/>
                <w:sz w:val="18"/>
                <w:szCs w:val="18"/>
              </w:rPr>
            </w:pPr>
            <w:r>
              <w:rPr>
                <w:rFonts w:hint="eastAsia" w:asciiTheme="minorEastAsia" w:hAnsiTheme="minorEastAsia"/>
                <w:b/>
                <w:sz w:val="18"/>
                <w:szCs w:val="18"/>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1</w:t>
            </w:r>
          </w:p>
        </w:tc>
        <w:tc>
          <w:tcPr>
            <w:tcW w:w="444" w:type="dxa"/>
            <w:vMerge w:val="restart"/>
            <w:shd w:val="clear" w:color="auto" w:fill="FFFF00"/>
            <w:vAlign w:val="center"/>
          </w:tcPr>
          <w:p>
            <w:pPr>
              <w:rPr>
                <w:rFonts w:asciiTheme="minorEastAsia" w:hAnsiTheme="minorEastAsia"/>
                <w:sz w:val="18"/>
                <w:szCs w:val="18"/>
              </w:rPr>
            </w:pPr>
            <w:r>
              <w:rPr>
                <w:rFonts w:hint="eastAsia" w:asciiTheme="minorEastAsia" w:hAnsiTheme="minorEastAsia"/>
                <w:sz w:val="18"/>
                <w:szCs w:val="18"/>
              </w:rPr>
              <w:t>三年级</w:t>
            </w: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广策1701A</w:t>
            </w:r>
          </w:p>
        </w:tc>
        <w:tc>
          <w:tcPr>
            <w:tcW w:w="1516" w:type="dxa"/>
            <w:vAlign w:val="center"/>
          </w:tcPr>
          <w:p>
            <w:pPr>
              <w:rPr>
                <w:sz w:val="18"/>
                <w:szCs w:val="18"/>
              </w:rPr>
            </w:pPr>
            <w:r>
              <w:rPr>
                <w:rFonts w:hint="eastAsia" w:asciiTheme="minorEastAsia" w:hAnsiTheme="minorEastAsia"/>
                <w:sz w:val="18"/>
                <w:szCs w:val="18"/>
              </w:rPr>
              <w:t>毕业设计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胡  旋</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jc w:val="center"/>
              <w:rPr>
                <w:rFonts w:asciiTheme="minorEastAsia" w:hAnsiTheme="minorEastAsia"/>
                <w:sz w:val="18"/>
                <w:szCs w:val="18"/>
              </w:rPr>
            </w:pPr>
            <w:r>
              <w:rPr>
                <w:rFonts w:hint="eastAsia" w:asciiTheme="minorEastAsia" w:hAnsiTheme="minorEastAsia"/>
                <w:sz w:val="18"/>
                <w:szCs w:val="18"/>
              </w:rPr>
              <w:t>智慧职教：</w:t>
            </w:r>
          </w:p>
          <w:p>
            <w:pPr>
              <w:jc w:val="center"/>
              <w:rPr>
                <w:rFonts w:asciiTheme="minorEastAsia" w:hAnsiTheme="minorEastAsia"/>
                <w:sz w:val="18"/>
                <w:szCs w:val="18"/>
              </w:rPr>
            </w:pPr>
            <w:r>
              <w:rPr>
                <w:rFonts w:hint="eastAsia" w:asciiTheme="minorEastAsia" w:hAnsiTheme="minorEastAsia"/>
                <w:sz w:val="18"/>
                <w:szCs w:val="18"/>
              </w:rPr>
              <w:t>《毕业设计》</w:t>
            </w:r>
          </w:p>
          <w:p>
            <w:pPr>
              <w:jc w:val="center"/>
              <w:rPr>
                <w:rFonts w:asciiTheme="minorEastAsia" w:hAnsiTheme="minorEastAsia"/>
                <w:sz w:val="18"/>
                <w:szCs w:val="18"/>
              </w:rPr>
            </w:pPr>
            <w:r>
              <w:rPr>
                <w:rFonts w:hint="eastAsia" w:asciiTheme="minorEastAsia" w:hAnsiTheme="minorEastAsia"/>
                <w:sz w:val="18"/>
                <w:szCs w:val="18"/>
              </w:rPr>
              <w:t>（顶岗实习） 桂元龙 教授</w:t>
            </w:r>
          </w:p>
          <w:p>
            <w:pPr>
              <w:jc w:val="center"/>
              <w:rPr>
                <w:rFonts w:asciiTheme="minorEastAsia" w:hAnsiTheme="minorEastAsia"/>
                <w:sz w:val="18"/>
                <w:szCs w:val="18"/>
              </w:rPr>
            </w:pPr>
            <w:r>
              <w:rPr>
                <w:rFonts w:hint="eastAsia" w:asciiTheme="minorEastAsia" w:hAnsiTheme="minorEastAsia"/>
                <w:sz w:val="18"/>
                <w:szCs w:val="18"/>
              </w:rPr>
              <w:t>广东轻工职业技术学院</w:t>
            </w:r>
          </w:p>
        </w:tc>
        <w:tc>
          <w:tcPr>
            <w:tcW w:w="2683" w:type="dxa"/>
            <w:vAlign w:val="center"/>
          </w:tcPr>
          <w:p>
            <w:pPr>
              <w:rPr>
                <w:rFonts w:asciiTheme="minorEastAsia" w:hAnsiTheme="minorEastAsia"/>
                <w:sz w:val="18"/>
                <w:szCs w:val="18"/>
              </w:rPr>
            </w:pPr>
            <w:r>
              <w:fldChar w:fldCharType="begin"/>
            </w:r>
            <w:r>
              <w:instrText xml:space="preserve"> HYPERLINK "https://www.icve.com.cn/portal_new/courseinfo/courseinfo.html?courseid=6m0eanyonyfphzlrodjxxq" </w:instrText>
            </w:r>
            <w:r>
              <w:fldChar w:fldCharType="separate"/>
            </w:r>
            <w:r>
              <w:rPr>
                <w:rFonts w:hint="eastAsia" w:asciiTheme="minorEastAsia" w:hAnsiTheme="minorEastAsia"/>
                <w:sz w:val="18"/>
                <w:szCs w:val="18"/>
                <w:u w:val="single"/>
              </w:rPr>
              <w:t>https://www.icve.com.cn/portal_new/courseinfo/courseinfo.html?courseid=6m0eanyonyfphzlrodjxxq</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2</w:t>
            </w:r>
          </w:p>
        </w:tc>
        <w:tc>
          <w:tcPr>
            <w:tcW w:w="444" w:type="dxa"/>
            <w:vMerge w:val="continue"/>
            <w:shd w:val="clear" w:color="auto" w:fill="FFFF0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广策1702B</w:t>
            </w:r>
          </w:p>
        </w:tc>
        <w:tc>
          <w:tcPr>
            <w:tcW w:w="1516" w:type="dxa"/>
            <w:vAlign w:val="center"/>
          </w:tcPr>
          <w:p>
            <w:pPr>
              <w:rPr>
                <w:sz w:val="18"/>
                <w:szCs w:val="18"/>
              </w:rPr>
            </w:pPr>
            <w:r>
              <w:rPr>
                <w:rFonts w:hint="eastAsia" w:asciiTheme="minorEastAsia" w:hAnsiTheme="minorEastAsia"/>
                <w:sz w:val="18"/>
                <w:szCs w:val="18"/>
              </w:rPr>
              <w:t>毕业设计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张婉婷</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jc w:val="center"/>
              <w:rPr>
                <w:rFonts w:asciiTheme="minorEastAsia" w:hAnsiTheme="minorEastAsia"/>
                <w:sz w:val="18"/>
                <w:szCs w:val="18"/>
              </w:rPr>
            </w:pPr>
            <w:r>
              <w:rPr>
                <w:rFonts w:hint="eastAsia" w:asciiTheme="minorEastAsia" w:hAnsiTheme="minorEastAsia"/>
                <w:sz w:val="18"/>
                <w:szCs w:val="18"/>
              </w:rPr>
              <w:t>智慧职教：</w:t>
            </w:r>
          </w:p>
          <w:p>
            <w:pPr>
              <w:jc w:val="center"/>
              <w:rPr>
                <w:rFonts w:asciiTheme="minorEastAsia" w:hAnsiTheme="minorEastAsia"/>
                <w:sz w:val="18"/>
                <w:szCs w:val="18"/>
              </w:rPr>
            </w:pPr>
            <w:r>
              <w:rPr>
                <w:rFonts w:hint="eastAsia" w:asciiTheme="minorEastAsia" w:hAnsiTheme="minorEastAsia"/>
                <w:sz w:val="18"/>
                <w:szCs w:val="18"/>
              </w:rPr>
              <w:t>《毕业设计》</w:t>
            </w:r>
          </w:p>
          <w:p>
            <w:pPr>
              <w:jc w:val="center"/>
              <w:rPr>
                <w:rFonts w:asciiTheme="minorEastAsia" w:hAnsiTheme="minorEastAsia"/>
                <w:sz w:val="18"/>
                <w:szCs w:val="18"/>
              </w:rPr>
            </w:pPr>
            <w:r>
              <w:rPr>
                <w:rFonts w:hint="eastAsia" w:asciiTheme="minorEastAsia" w:hAnsiTheme="minorEastAsia"/>
                <w:sz w:val="18"/>
                <w:szCs w:val="18"/>
              </w:rPr>
              <w:t>（顶岗实习） 桂元龙 教授</w:t>
            </w:r>
          </w:p>
          <w:p>
            <w:pPr>
              <w:jc w:val="center"/>
              <w:rPr>
                <w:rFonts w:asciiTheme="minorEastAsia" w:hAnsiTheme="minorEastAsia"/>
                <w:sz w:val="18"/>
                <w:szCs w:val="18"/>
              </w:rPr>
            </w:pPr>
            <w:r>
              <w:rPr>
                <w:rFonts w:hint="eastAsia" w:asciiTheme="minorEastAsia" w:hAnsiTheme="minorEastAsia"/>
                <w:sz w:val="18"/>
                <w:szCs w:val="18"/>
              </w:rPr>
              <w:t>广东轻工职业技术学院</w:t>
            </w:r>
          </w:p>
        </w:tc>
        <w:tc>
          <w:tcPr>
            <w:tcW w:w="2683" w:type="dxa"/>
            <w:vAlign w:val="center"/>
          </w:tcPr>
          <w:p>
            <w:pPr>
              <w:rPr>
                <w:rFonts w:asciiTheme="minorEastAsia" w:hAnsiTheme="minorEastAsia"/>
                <w:sz w:val="18"/>
                <w:szCs w:val="18"/>
              </w:rPr>
            </w:pPr>
            <w:r>
              <w:fldChar w:fldCharType="begin"/>
            </w:r>
            <w:r>
              <w:instrText xml:space="preserve"> HYPERLINK "https://www.icve.com.cn/portal_new/courseinfo/courseinfo.html?courseid=6m0eanyonyfphzlrodjxxq" </w:instrText>
            </w:r>
            <w:r>
              <w:fldChar w:fldCharType="separate"/>
            </w:r>
            <w:r>
              <w:rPr>
                <w:rFonts w:hint="eastAsia" w:asciiTheme="minorEastAsia" w:hAnsiTheme="minorEastAsia"/>
                <w:sz w:val="18"/>
                <w:szCs w:val="18"/>
                <w:u w:val="single"/>
              </w:rPr>
              <w:t>https://www.icve.com.cn/portal_new/courseinfo/courseinfo.html?courseid=6m0eanyonyfphzlrodjxxq</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3</w:t>
            </w:r>
          </w:p>
        </w:tc>
        <w:tc>
          <w:tcPr>
            <w:tcW w:w="444" w:type="dxa"/>
            <w:vMerge w:val="continue"/>
            <w:shd w:val="clear" w:color="auto" w:fill="FFFF0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广策1703A</w:t>
            </w:r>
          </w:p>
        </w:tc>
        <w:tc>
          <w:tcPr>
            <w:tcW w:w="1516" w:type="dxa"/>
            <w:vAlign w:val="center"/>
          </w:tcPr>
          <w:p>
            <w:pPr>
              <w:rPr>
                <w:sz w:val="18"/>
                <w:szCs w:val="18"/>
              </w:rPr>
            </w:pPr>
            <w:r>
              <w:rPr>
                <w:rFonts w:hint="eastAsia" w:asciiTheme="minorEastAsia" w:hAnsiTheme="minorEastAsia"/>
                <w:sz w:val="18"/>
                <w:szCs w:val="18"/>
              </w:rPr>
              <w:t>毕业设计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崔伟鹏</w:t>
            </w:r>
          </w:p>
        </w:tc>
        <w:tc>
          <w:tcPr>
            <w:tcW w:w="2835" w:type="dxa"/>
            <w:vMerge w:val="restart"/>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hint="eastAsia" w:ascii="楷体" w:hAnsi="楷体" w:eastAsia="楷体" w:cs="楷体"/>
                <w:szCs w:val="21"/>
              </w:rPr>
            </w:pPr>
            <w:r>
              <w:rPr>
                <w:rFonts w:hint="eastAsia" w:ascii="楷体" w:hAnsi="楷体" w:eastAsia="楷体" w:cs="楷体"/>
                <w:szCs w:val="21"/>
              </w:rPr>
              <w:t>2月26日8:00—11：30</w:t>
            </w:r>
          </w:p>
          <w:p>
            <w:pPr>
              <w:rPr>
                <w:rFonts w:ascii="楷体" w:hAnsi="楷体" w:eastAsia="楷体" w:cs="楷体"/>
                <w:szCs w:val="21"/>
              </w:rPr>
            </w:pPr>
          </w:p>
        </w:tc>
        <w:tc>
          <w:tcPr>
            <w:tcW w:w="1701" w:type="dxa"/>
            <w:vMerge w:val="restart"/>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hint="eastAsia" w:ascii="楷体" w:hAnsi="楷体" w:eastAsia="楷体" w:cs="楷体"/>
                <w:szCs w:val="21"/>
              </w:rPr>
            </w:pPr>
            <w:r>
              <w:rPr>
                <w:rFonts w:hint="eastAsia" w:ascii="楷体" w:hAnsi="楷体" w:eastAsia="楷体" w:cs="楷体"/>
                <w:szCs w:val="21"/>
              </w:rPr>
              <w:t>3.精品资源共享</w:t>
            </w:r>
          </w:p>
          <w:p>
            <w:pPr>
              <w:jc w:val="left"/>
              <w:rPr>
                <w:rFonts w:asciiTheme="minorEastAsia" w:hAnsiTheme="minorEastAsia"/>
                <w:sz w:val="18"/>
                <w:szCs w:val="18"/>
              </w:rPr>
            </w:pPr>
          </w:p>
        </w:tc>
        <w:tc>
          <w:tcPr>
            <w:tcW w:w="1417" w:type="dxa"/>
            <w:vAlign w:val="center"/>
          </w:tcPr>
          <w:p>
            <w:pPr>
              <w:jc w:val="center"/>
              <w:rPr>
                <w:rFonts w:asciiTheme="minorEastAsia" w:hAnsiTheme="minorEastAsia"/>
                <w:sz w:val="18"/>
                <w:szCs w:val="18"/>
              </w:rPr>
            </w:pPr>
            <w:r>
              <w:rPr>
                <w:rFonts w:hint="eastAsia" w:asciiTheme="minorEastAsia" w:hAnsiTheme="minorEastAsia"/>
                <w:sz w:val="18"/>
                <w:szCs w:val="18"/>
              </w:rPr>
              <w:t>智慧职教：</w:t>
            </w:r>
          </w:p>
          <w:p>
            <w:pPr>
              <w:jc w:val="center"/>
              <w:rPr>
                <w:rFonts w:asciiTheme="minorEastAsia" w:hAnsiTheme="minorEastAsia"/>
                <w:sz w:val="18"/>
                <w:szCs w:val="18"/>
              </w:rPr>
            </w:pPr>
            <w:r>
              <w:rPr>
                <w:rFonts w:hint="eastAsia" w:asciiTheme="minorEastAsia" w:hAnsiTheme="minorEastAsia"/>
                <w:sz w:val="18"/>
                <w:szCs w:val="18"/>
              </w:rPr>
              <w:t>《毕业设计》</w:t>
            </w:r>
          </w:p>
          <w:p>
            <w:pPr>
              <w:jc w:val="center"/>
              <w:rPr>
                <w:rFonts w:asciiTheme="minorEastAsia" w:hAnsiTheme="minorEastAsia"/>
                <w:sz w:val="18"/>
                <w:szCs w:val="18"/>
              </w:rPr>
            </w:pPr>
            <w:r>
              <w:rPr>
                <w:rFonts w:hint="eastAsia" w:asciiTheme="minorEastAsia" w:hAnsiTheme="minorEastAsia"/>
                <w:sz w:val="18"/>
                <w:szCs w:val="18"/>
              </w:rPr>
              <w:t>（顶岗实习） 桂元龙 教授</w:t>
            </w:r>
          </w:p>
          <w:p>
            <w:pPr>
              <w:jc w:val="center"/>
              <w:rPr>
                <w:rFonts w:asciiTheme="minorEastAsia" w:hAnsiTheme="minorEastAsia"/>
                <w:sz w:val="18"/>
                <w:szCs w:val="18"/>
              </w:rPr>
            </w:pPr>
            <w:r>
              <w:rPr>
                <w:rFonts w:hint="eastAsia" w:asciiTheme="minorEastAsia" w:hAnsiTheme="minorEastAsia"/>
                <w:sz w:val="18"/>
                <w:szCs w:val="18"/>
              </w:rPr>
              <w:t>广东轻工职业技术学院</w:t>
            </w:r>
          </w:p>
        </w:tc>
        <w:tc>
          <w:tcPr>
            <w:tcW w:w="2683" w:type="dxa"/>
            <w:vAlign w:val="center"/>
          </w:tcPr>
          <w:p>
            <w:pPr>
              <w:rPr>
                <w:rFonts w:asciiTheme="minorEastAsia" w:hAnsiTheme="minorEastAsia"/>
                <w:sz w:val="18"/>
                <w:szCs w:val="18"/>
              </w:rPr>
            </w:pPr>
            <w:r>
              <w:fldChar w:fldCharType="begin"/>
            </w:r>
            <w:r>
              <w:instrText xml:space="preserve"> HYPERLINK "https://www.icve.com.cn/portal_new/courseinfo/courseinfo.html?courseid=6m0eanyonyfphzlrodjxxq" </w:instrText>
            </w:r>
            <w:r>
              <w:fldChar w:fldCharType="separate"/>
            </w:r>
            <w:r>
              <w:rPr>
                <w:rFonts w:hint="eastAsia" w:asciiTheme="minorEastAsia" w:hAnsiTheme="minorEastAsia"/>
                <w:sz w:val="18"/>
                <w:szCs w:val="18"/>
                <w:u w:val="single"/>
              </w:rPr>
              <w:t>https://www.icve.com.cn/portal_new/courseinfo/courseinfo.html?courseid=6m0eanyonyfphzlrodjxxq</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 w:hRule="atLeast"/>
          <w:jc w:val="center"/>
        </w:trPr>
        <w:tc>
          <w:tcPr>
            <w:tcW w:w="516" w:type="dxa"/>
            <w:vAlign w:val="center"/>
          </w:tcPr>
          <w:p>
            <w:pPr>
              <w:rPr>
                <w:rFonts w:asciiTheme="minorEastAsia" w:hAnsiTheme="minorEastAsia"/>
                <w:sz w:val="18"/>
                <w:szCs w:val="18"/>
              </w:rPr>
            </w:pPr>
          </w:p>
        </w:tc>
        <w:tc>
          <w:tcPr>
            <w:tcW w:w="444" w:type="dxa"/>
            <w:vMerge w:val="continue"/>
            <w:shd w:val="clear" w:color="auto" w:fill="FFFF0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p>
        </w:tc>
        <w:tc>
          <w:tcPr>
            <w:tcW w:w="1516" w:type="dxa"/>
            <w:vAlign w:val="center"/>
          </w:tcPr>
          <w:p>
            <w:pPr>
              <w:rPr>
                <w:sz w:val="18"/>
                <w:szCs w:val="18"/>
              </w:rPr>
            </w:pPr>
          </w:p>
        </w:tc>
        <w:tc>
          <w:tcPr>
            <w:tcW w:w="1985" w:type="dxa"/>
            <w:vAlign w:val="center"/>
          </w:tcPr>
          <w:p>
            <w:pPr>
              <w:rPr>
                <w:rFonts w:asciiTheme="minorEastAsia" w:hAnsiTheme="minorEastAsia"/>
                <w:sz w:val="18"/>
                <w:szCs w:val="18"/>
              </w:rPr>
            </w:pPr>
          </w:p>
        </w:tc>
        <w:tc>
          <w:tcPr>
            <w:tcW w:w="2835" w:type="dxa"/>
            <w:vMerge w:val="continue"/>
            <w:vAlign w:val="center"/>
          </w:tcPr>
          <w:p>
            <w:pPr>
              <w:widowControl/>
              <w:jc w:val="left"/>
              <w:rPr>
                <w:rFonts w:asciiTheme="minorEastAsia" w:hAnsiTheme="minorEastAsia"/>
                <w:sz w:val="18"/>
                <w:szCs w:val="18"/>
              </w:rPr>
            </w:pPr>
          </w:p>
        </w:tc>
        <w:tc>
          <w:tcPr>
            <w:tcW w:w="1701" w:type="dxa"/>
            <w:vMerge w:val="continue"/>
            <w:vAlign w:val="center"/>
          </w:tcPr>
          <w:p>
            <w:pPr>
              <w:rPr>
                <w:rFonts w:asciiTheme="minorEastAsia" w:hAnsiTheme="minorEastAsia"/>
                <w:sz w:val="18"/>
                <w:szCs w:val="18"/>
              </w:rPr>
            </w:pPr>
          </w:p>
        </w:tc>
        <w:tc>
          <w:tcPr>
            <w:tcW w:w="1417" w:type="dxa"/>
            <w:vAlign w:val="center"/>
          </w:tcPr>
          <w:p>
            <w:pPr>
              <w:jc w:val="center"/>
              <w:rPr>
                <w:rFonts w:asciiTheme="minorEastAsia" w:hAnsiTheme="minorEastAsia"/>
                <w:sz w:val="18"/>
                <w:szCs w:val="18"/>
              </w:rPr>
            </w:pPr>
          </w:p>
        </w:tc>
        <w:tc>
          <w:tcPr>
            <w:tcW w:w="2683" w:type="dxa"/>
            <w:vAlign w:val="center"/>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4</w:t>
            </w:r>
          </w:p>
        </w:tc>
        <w:tc>
          <w:tcPr>
            <w:tcW w:w="444" w:type="dxa"/>
            <w:vMerge w:val="restart"/>
            <w:shd w:val="clear" w:color="auto" w:fill="FFFF0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广策1704B</w:t>
            </w:r>
          </w:p>
        </w:tc>
        <w:tc>
          <w:tcPr>
            <w:tcW w:w="1516" w:type="dxa"/>
            <w:vAlign w:val="center"/>
          </w:tcPr>
          <w:p>
            <w:pPr>
              <w:rPr>
                <w:sz w:val="18"/>
                <w:szCs w:val="18"/>
              </w:rPr>
            </w:pPr>
            <w:r>
              <w:rPr>
                <w:rFonts w:hint="eastAsia" w:asciiTheme="minorEastAsia" w:hAnsiTheme="minorEastAsia"/>
                <w:sz w:val="18"/>
                <w:szCs w:val="18"/>
              </w:rPr>
              <w:t>毕业设计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崔伟鹏</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jc w:val="center"/>
              <w:rPr>
                <w:rFonts w:asciiTheme="minorEastAsia" w:hAnsiTheme="minorEastAsia"/>
                <w:sz w:val="18"/>
                <w:szCs w:val="18"/>
              </w:rPr>
            </w:pPr>
            <w:r>
              <w:rPr>
                <w:rFonts w:hint="eastAsia" w:asciiTheme="minorEastAsia" w:hAnsiTheme="minorEastAsia"/>
                <w:sz w:val="18"/>
                <w:szCs w:val="18"/>
              </w:rPr>
              <w:t>智慧职教：《毕业设计》</w:t>
            </w:r>
          </w:p>
          <w:p>
            <w:pPr>
              <w:jc w:val="center"/>
              <w:rPr>
                <w:rFonts w:asciiTheme="minorEastAsia" w:hAnsiTheme="minorEastAsia"/>
                <w:sz w:val="18"/>
                <w:szCs w:val="18"/>
              </w:rPr>
            </w:pPr>
            <w:r>
              <w:rPr>
                <w:rFonts w:hint="eastAsia" w:asciiTheme="minorEastAsia" w:hAnsiTheme="minorEastAsia"/>
                <w:sz w:val="18"/>
                <w:szCs w:val="18"/>
              </w:rPr>
              <w:t>（顶岗实习） 桂元龙 教授</w:t>
            </w:r>
          </w:p>
          <w:p>
            <w:pPr>
              <w:jc w:val="center"/>
              <w:rPr>
                <w:rFonts w:asciiTheme="minorEastAsia" w:hAnsiTheme="minorEastAsia"/>
                <w:sz w:val="18"/>
                <w:szCs w:val="18"/>
              </w:rPr>
            </w:pPr>
            <w:r>
              <w:rPr>
                <w:rFonts w:hint="eastAsia" w:asciiTheme="minorEastAsia" w:hAnsiTheme="minorEastAsia"/>
                <w:sz w:val="18"/>
                <w:szCs w:val="18"/>
              </w:rPr>
              <w:t>广东轻工职业技术学院</w:t>
            </w:r>
          </w:p>
        </w:tc>
        <w:tc>
          <w:tcPr>
            <w:tcW w:w="2683" w:type="dxa"/>
            <w:vAlign w:val="center"/>
          </w:tcPr>
          <w:p>
            <w:pPr>
              <w:rPr>
                <w:rFonts w:asciiTheme="minorEastAsia" w:hAnsiTheme="minorEastAsia"/>
                <w:sz w:val="18"/>
                <w:szCs w:val="18"/>
              </w:rPr>
            </w:pPr>
            <w:r>
              <w:fldChar w:fldCharType="begin"/>
            </w:r>
            <w:r>
              <w:instrText xml:space="preserve"> HYPERLINK "https://www.icve.com.cn/portal_new/courseinfo/courseinfo.html?courseid=6m0eanyonyfphzlrodjxxq" </w:instrText>
            </w:r>
            <w:r>
              <w:fldChar w:fldCharType="separate"/>
            </w:r>
            <w:r>
              <w:rPr>
                <w:rFonts w:hint="eastAsia" w:asciiTheme="minorEastAsia" w:hAnsiTheme="minorEastAsia"/>
                <w:u w:val="single"/>
              </w:rPr>
              <w:t>https://www.icve.com.cn/portal_new/courseinfo/courseinfo.html?courseid=6m0eanyonyfphzlrodjxxq</w:t>
            </w:r>
            <w:r>
              <w:rPr>
                <w:rFonts w:hint="eastAsia" w:asciiTheme="minorEastAsia" w:hAnsiTheme="minorEastAsia"/>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5</w:t>
            </w:r>
          </w:p>
        </w:tc>
        <w:tc>
          <w:tcPr>
            <w:tcW w:w="444" w:type="dxa"/>
            <w:vMerge w:val="continue"/>
            <w:shd w:val="clear" w:color="auto" w:fill="FFFF0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国广1701A</w:t>
            </w:r>
          </w:p>
        </w:tc>
        <w:tc>
          <w:tcPr>
            <w:tcW w:w="1516" w:type="dxa"/>
            <w:vAlign w:val="center"/>
          </w:tcPr>
          <w:p>
            <w:pPr>
              <w:rPr>
                <w:sz w:val="18"/>
                <w:szCs w:val="18"/>
              </w:rPr>
            </w:pPr>
            <w:r>
              <w:rPr>
                <w:rFonts w:hint="eastAsia" w:asciiTheme="minorEastAsia" w:hAnsiTheme="minorEastAsia"/>
                <w:sz w:val="18"/>
                <w:szCs w:val="18"/>
              </w:rPr>
              <w:t>毕业设计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莫丹华</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tcPr>
          <w:p>
            <w:pPr>
              <w:jc w:val="center"/>
              <w:rPr>
                <w:rFonts w:asciiTheme="minorEastAsia" w:hAnsiTheme="minorEastAsia"/>
                <w:sz w:val="18"/>
                <w:szCs w:val="18"/>
              </w:rPr>
            </w:pPr>
            <w:r>
              <w:rPr>
                <w:rFonts w:hint="eastAsia" w:asciiTheme="minorEastAsia" w:hAnsiTheme="minorEastAsia"/>
                <w:sz w:val="18"/>
                <w:szCs w:val="18"/>
              </w:rPr>
              <w:t>广告设计与制作国家教学资源库</w:t>
            </w:r>
          </w:p>
        </w:tc>
        <w:tc>
          <w:tcPr>
            <w:tcW w:w="2683" w:type="dxa"/>
          </w:tcPr>
          <w:p>
            <w:pPr>
              <w:rPr>
                <w:rFonts w:asciiTheme="minorEastAsia" w:hAnsiTheme="minorEastAsia"/>
                <w:sz w:val="18"/>
                <w:szCs w:val="18"/>
              </w:rPr>
            </w:pPr>
            <w:r>
              <w:fldChar w:fldCharType="begin"/>
            </w:r>
            <w:r>
              <w:instrText xml:space="preserve"> HYPERLINK "https://www.icve.com.cn/portalproject/themes/default/xdwyajsn6z9htnzez26lng/sta_page/index.html?projectId=xdwyajsn6z9htnzez26lng" </w:instrText>
            </w:r>
            <w:r>
              <w:fldChar w:fldCharType="separate"/>
            </w:r>
            <w:r>
              <w:rPr>
                <w:rFonts w:asciiTheme="minorEastAsia" w:hAnsiTheme="minorEastAsia"/>
                <w:sz w:val="18"/>
                <w:szCs w:val="18"/>
                <w:u w:val="single"/>
              </w:rPr>
              <w:t>https://www.icve.com.cn/portalproject/themes/default/xdwyajsn6z9htnzez26lng/sta_page/index.html?projectId=xdwyajsn6z9htnzez26lng</w:t>
            </w:r>
            <w:r>
              <w:rPr>
                <w:rFonts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6</w:t>
            </w:r>
          </w:p>
        </w:tc>
        <w:tc>
          <w:tcPr>
            <w:tcW w:w="444" w:type="dxa"/>
            <w:vMerge w:val="continue"/>
            <w:shd w:val="clear" w:color="auto" w:fill="FFFF0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电商1701B</w:t>
            </w:r>
          </w:p>
        </w:tc>
        <w:tc>
          <w:tcPr>
            <w:tcW w:w="1516" w:type="dxa"/>
            <w:vAlign w:val="center"/>
          </w:tcPr>
          <w:p>
            <w:pPr>
              <w:rPr>
                <w:sz w:val="18"/>
                <w:szCs w:val="18"/>
              </w:rPr>
            </w:pPr>
            <w:r>
              <w:rPr>
                <w:rFonts w:hint="eastAsia" w:asciiTheme="minorEastAsia" w:hAnsiTheme="minorEastAsia"/>
                <w:sz w:val="18"/>
                <w:szCs w:val="18"/>
              </w:rPr>
              <w:t>毕业设计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匡正孚</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tcPr>
          <w:p>
            <w:pPr>
              <w:jc w:val="center"/>
              <w:rPr>
                <w:rFonts w:asciiTheme="minorEastAsia" w:hAnsiTheme="minorEastAsia"/>
                <w:sz w:val="18"/>
                <w:szCs w:val="18"/>
              </w:rPr>
            </w:pPr>
            <w:r>
              <w:rPr>
                <w:rFonts w:hint="eastAsia" w:asciiTheme="minorEastAsia" w:hAnsiTheme="minorEastAsia"/>
                <w:sz w:val="18"/>
                <w:szCs w:val="18"/>
              </w:rPr>
              <w:t>广告设计与制作国家教学资源库</w:t>
            </w:r>
          </w:p>
        </w:tc>
        <w:tc>
          <w:tcPr>
            <w:tcW w:w="2683" w:type="dxa"/>
          </w:tcPr>
          <w:p>
            <w:pPr>
              <w:rPr>
                <w:rFonts w:asciiTheme="minorEastAsia" w:hAnsiTheme="minorEastAsia"/>
                <w:sz w:val="18"/>
                <w:szCs w:val="18"/>
              </w:rPr>
            </w:pPr>
            <w:r>
              <w:fldChar w:fldCharType="begin"/>
            </w:r>
            <w:r>
              <w:instrText xml:space="preserve"> HYPERLINK "https://www.icve.com.cn/portalproject/themes/default/xdwyajsn6z9htnzez26lng/sta_page/index.html?projectId=xdwyajsn6z9htnzez26lng" </w:instrText>
            </w:r>
            <w:r>
              <w:fldChar w:fldCharType="separate"/>
            </w:r>
            <w:r>
              <w:rPr>
                <w:rFonts w:asciiTheme="minorEastAsia" w:hAnsiTheme="minorEastAsia"/>
                <w:sz w:val="18"/>
                <w:szCs w:val="18"/>
                <w:u w:val="single"/>
              </w:rPr>
              <w:t>https://www.icve.com.cn/portalproject/themes/default/xdwyajsn6z9htnzez26lng/sta_page/index.html?projectId=xdwyajsn6z9htnzez26lng</w:t>
            </w:r>
            <w:r>
              <w:rPr>
                <w:rFonts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7</w:t>
            </w:r>
          </w:p>
        </w:tc>
        <w:tc>
          <w:tcPr>
            <w:tcW w:w="444" w:type="dxa"/>
            <w:vMerge w:val="continue"/>
            <w:shd w:val="clear" w:color="auto" w:fill="FFFF0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新媒体1701A</w:t>
            </w:r>
          </w:p>
        </w:tc>
        <w:tc>
          <w:tcPr>
            <w:tcW w:w="1516" w:type="dxa"/>
            <w:vAlign w:val="center"/>
          </w:tcPr>
          <w:p>
            <w:pPr>
              <w:rPr>
                <w:sz w:val="18"/>
                <w:szCs w:val="18"/>
              </w:rPr>
            </w:pPr>
            <w:r>
              <w:rPr>
                <w:rFonts w:hint="eastAsia" w:asciiTheme="minorEastAsia" w:hAnsiTheme="minorEastAsia"/>
                <w:sz w:val="18"/>
                <w:szCs w:val="18"/>
              </w:rPr>
              <w:t>毕业设计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李丹骏</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H</w:t>
            </w:r>
            <w:r>
              <w:rPr>
                <w:rFonts w:asciiTheme="minorEastAsia" w:hAnsiTheme="minorEastAsia"/>
                <w:sz w:val="18"/>
                <w:szCs w:val="18"/>
              </w:rPr>
              <w:t>5互动广告设计</w:t>
            </w:r>
          </w:p>
          <w:p>
            <w:pP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.移动</w:t>
            </w:r>
            <w:r>
              <w:rPr>
                <w:rFonts w:hint="eastAsia" w:asciiTheme="minorEastAsia" w:hAnsiTheme="minorEastAsia"/>
                <w:sz w:val="18"/>
                <w:szCs w:val="18"/>
              </w:rPr>
              <w:t>U</w:t>
            </w:r>
            <w:r>
              <w:rPr>
                <w:rFonts w:asciiTheme="minorEastAsia" w:hAnsiTheme="minorEastAsia"/>
                <w:sz w:val="18"/>
                <w:szCs w:val="18"/>
              </w:rPr>
              <w:t>I界面设计</w:t>
            </w:r>
          </w:p>
          <w:p>
            <w:pPr>
              <w:rPr>
                <w:rFonts w:asciiTheme="minorEastAsia" w:hAnsiTheme="minorEastAsia"/>
                <w:sz w:val="18"/>
                <w:szCs w:val="18"/>
              </w:rPr>
            </w:pPr>
          </w:p>
        </w:tc>
        <w:tc>
          <w:tcPr>
            <w:tcW w:w="2683" w:type="dxa"/>
            <w:vAlign w:val="center"/>
          </w:tcPr>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w:t>
            </w:r>
            <w:r>
              <w:t xml:space="preserve"> </w:t>
            </w:r>
            <w:r>
              <w:fldChar w:fldCharType="begin"/>
            </w:r>
            <w:r>
              <w:instrText xml:space="preserve"> HYPERLINK "http://www.xueyinonline.com/detail/204603218" </w:instrText>
            </w:r>
            <w:r>
              <w:fldChar w:fldCharType="separate"/>
            </w:r>
            <w:r>
              <w:rPr>
                <w:rFonts w:asciiTheme="minorEastAsia" w:hAnsiTheme="minorEastAsia"/>
                <w:sz w:val="18"/>
                <w:szCs w:val="18"/>
                <w:u w:val="single"/>
              </w:rPr>
              <w:t>http://www.xueyinonline.com/detail/204603218</w:t>
            </w:r>
            <w:r>
              <w:rPr>
                <w:rFonts w:asciiTheme="minorEastAsia" w:hAnsiTheme="minorEastAsia"/>
                <w:sz w:val="18"/>
                <w:szCs w:val="18"/>
                <w:u w:val="single"/>
              </w:rPr>
              <w:fldChar w:fldCharType="end"/>
            </w:r>
          </w:p>
          <w:p>
            <w:pPr>
              <w:rPr>
                <w:rFonts w:asciiTheme="minorEastAsia" w:hAnsiTheme="minorEastAsia"/>
                <w:sz w:val="18"/>
                <w:szCs w:val="18"/>
              </w:rPr>
            </w:pPr>
            <w:r>
              <w:rPr>
                <w:rFonts w:asciiTheme="minorEastAsia" w:hAnsiTheme="minorEastAsia"/>
                <w:sz w:val="18"/>
                <w:szCs w:val="18"/>
              </w:rPr>
              <w:t>2.</w:t>
            </w:r>
            <w:r>
              <w:t xml:space="preserve"> </w:t>
            </w:r>
            <w:r>
              <w:fldChar w:fldCharType="begin"/>
            </w:r>
            <w:r>
              <w:instrText xml:space="preserve"> HYPERLINK "https://mooc.icve.com.cn/course.html?cid=YDUCS786420" </w:instrText>
            </w:r>
            <w:r>
              <w:fldChar w:fldCharType="separate"/>
            </w:r>
            <w:r>
              <w:rPr>
                <w:rFonts w:asciiTheme="minorEastAsia" w:hAnsiTheme="minorEastAsia"/>
                <w:sz w:val="18"/>
                <w:szCs w:val="18"/>
                <w:u w:val="single"/>
              </w:rPr>
              <w:t>https://mooc.icve.com.cn/course.html?cid=YDUCS786420</w:t>
            </w:r>
            <w:r>
              <w:rPr>
                <w:rFonts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8</w:t>
            </w:r>
          </w:p>
        </w:tc>
        <w:tc>
          <w:tcPr>
            <w:tcW w:w="444" w:type="dxa"/>
            <w:vMerge w:val="continue"/>
            <w:shd w:val="clear" w:color="auto" w:fill="FFFF0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新媒体1702B</w:t>
            </w:r>
          </w:p>
        </w:tc>
        <w:tc>
          <w:tcPr>
            <w:tcW w:w="1516" w:type="dxa"/>
            <w:vAlign w:val="center"/>
          </w:tcPr>
          <w:p>
            <w:pPr>
              <w:rPr>
                <w:sz w:val="18"/>
                <w:szCs w:val="18"/>
              </w:rPr>
            </w:pPr>
            <w:r>
              <w:rPr>
                <w:rFonts w:hint="eastAsia" w:asciiTheme="minorEastAsia" w:hAnsiTheme="minorEastAsia"/>
                <w:sz w:val="18"/>
                <w:szCs w:val="18"/>
              </w:rPr>
              <w:t>毕业设计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胡  旋</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H</w:t>
            </w:r>
            <w:r>
              <w:rPr>
                <w:rFonts w:asciiTheme="minorEastAsia" w:hAnsiTheme="minorEastAsia"/>
                <w:sz w:val="18"/>
                <w:szCs w:val="18"/>
              </w:rPr>
              <w:t>5互动广告设计</w:t>
            </w:r>
          </w:p>
          <w:p>
            <w:pP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.移动</w:t>
            </w:r>
            <w:r>
              <w:rPr>
                <w:rFonts w:hint="eastAsia" w:asciiTheme="minorEastAsia" w:hAnsiTheme="minorEastAsia"/>
                <w:sz w:val="18"/>
                <w:szCs w:val="18"/>
              </w:rPr>
              <w:t>U</w:t>
            </w:r>
            <w:r>
              <w:rPr>
                <w:rFonts w:asciiTheme="minorEastAsia" w:hAnsiTheme="minorEastAsia"/>
                <w:sz w:val="18"/>
                <w:szCs w:val="18"/>
              </w:rPr>
              <w:t>I界面设计</w:t>
            </w:r>
          </w:p>
          <w:p>
            <w:pPr>
              <w:rPr>
                <w:rFonts w:asciiTheme="minorEastAsia" w:hAnsiTheme="minorEastAsia"/>
                <w:sz w:val="18"/>
                <w:szCs w:val="18"/>
              </w:rPr>
            </w:pPr>
          </w:p>
        </w:tc>
        <w:tc>
          <w:tcPr>
            <w:tcW w:w="2683" w:type="dxa"/>
            <w:vAlign w:val="center"/>
          </w:tcPr>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w:t>
            </w:r>
            <w:r>
              <w:t xml:space="preserve"> </w:t>
            </w:r>
            <w:r>
              <w:fldChar w:fldCharType="begin"/>
            </w:r>
            <w:r>
              <w:instrText xml:space="preserve"> HYPERLINK "http://www.xueyinonline.com/detail/204603218" </w:instrText>
            </w:r>
            <w:r>
              <w:fldChar w:fldCharType="separate"/>
            </w:r>
            <w:r>
              <w:rPr>
                <w:rFonts w:asciiTheme="minorEastAsia" w:hAnsiTheme="minorEastAsia"/>
                <w:sz w:val="18"/>
                <w:szCs w:val="18"/>
                <w:u w:val="single"/>
              </w:rPr>
              <w:t>http://www.xueyinonline.com/detail/204603218</w:t>
            </w:r>
            <w:r>
              <w:rPr>
                <w:rFonts w:asciiTheme="minorEastAsia" w:hAnsiTheme="minorEastAsia"/>
                <w:sz w:val="18"/>
                <w:szCs w:val="18"/>
                <w:u w:val="single"/>
              </w:rPr>
              <w:fldChar w:fldCharType="end"/>
            </w:r>
          </w:p>
          <w:p>
            <w:pPr>
              <w:rPr>
                <w:rFonts w:asciiTheme="minorEastAsia" w:hAnsiTheme="minorEastAsia"/>
                <w:sz w:val="18"/>
                <w:szCs w:val="18"/>
              </w:rPr>
            </w:pPr>
            <w:r>
              <w:rPr>
                <w:rFonts w:asciiTheme="minorEastAsia" w:hAnsiTheme="minorEastAsia"/>
                <w:sz w:val="18"/>
                <w:szCs w:val="18"/>
              </w:rPr>
              <w:t>2.</w:t>
            </w:r>
            <w:r>
              <w:t xml:space="preserve"> </w:t>
            </w:r>
            <w:r>
              <w:fldChar w:fldCharType="begin"/>
            </w:r>
            <w:r>
              <w:instrText xml:space="preserve"> HYPERLINK "https://mooc.icve.com.cn/course.html?cid=YDUCS786420" </w:instrText>
            </w:r>
            <w:r>
              <w:fldChar w:fldCharType="separate"/>
            </w:r>
            <w:r>
              <w:rPr>
                <w:rFonts w:asciiTheme="minorEastAsia" w:hAnsiTheme="minorEastAsia"/>
                <w:sz w:val="18"/>
                <w:szCs w:val="18"/>
                <w:u w:val="single"/>
              </w:rPr>
              <w:t>https://mooc.icve.com.cn/course.html?cid=YDUCS786420</w:t>
            </w:r>
            <w:r>
              <w:rPr>
                <w:rFonts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1</w:t>
            </w:r>
          </w:p>
        </w:tc>
        <w:tc>
          <w:tcPr>
            <w:tcW w:w="444" w:type="dxa"/>
            <w:vMerge w:val="restart"/>
            <w:shd w:val="clear" w:color="auto" w:fill="00B0F0"/>
            <w:vAlign w:val="center"/>
          </w:tcPr>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二年级</w:t>
            </w: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国广1801A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广告策划</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张婉婷</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广告策划</w:t>
            </w:r>
          </w:p>
        </w:tc>
        <w:tc>
          <w:tcPr>
            <w:tcW w:w="2683" w:type="dxa"/>
            <w:vAlign w:val="center"/>
          </w:tcPr>
          <w:p>
            <w:pPr>
              <w:rPr>
                <w:rFonts w:asciiTheme="minorEastAsia" w:hAnsiTheme="minorEastAsia"/>
                <w:sz w:val="18"/>
                <w:szCs w:val="18"/>
              </w:rPr>
            </w:pPr>
            <w:r>
              <w:fldChar w:fldCharType="begin"/>
            </w:r>
            <w:r>
              <w:instrText xml:space="preserve"> HYPERLINK "https://www.ulearning.cn/ulearning_web/web!courseDetail.do?courseID=1081" </w:instrText>
            </w:r>
            <w:r>
              <w:fldChar w:fldCharType="separate"/>
            </w:r>
            <w:r>
              <w:rPr>
                <w:rStyle w:val="10"/>
                <w:rFonts w:asciiTheme="minorEastAsia" w:hAnsiTheme="minorEastAsia"/>
                <w:color w:val="auto"/>
                <w:sz w:val="18"/>
                <w:szCs w:val="18"/>
              </w:rPr>
              <w:t>https://www.ulearning.cn/ulearning_web/web!courseDetail.do?courseID=1081</w:t>
            </w:r>
            <w:r>
              <w:rPr>
                <w:rStyle w:val="10"/>
                <w:rFonts w:asciiTheme="minorEastAsia" w:hAnsiTheme="minorEastAsia"/>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2</w:t>
            </w:r>
          </w:p>
        </w:tc>
        <w:tc>
          <w:tcPr>
            <w:tcW w:w="444" w:type="dxa"/>
            <w:vMerge w:val="continue"/>
            <w:shd w:val="clear" w:color="auto" w:fill="00B0F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国广1802B</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广告策划</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蔡蕙心</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广告策划</w:t>
            </w:r>
          </w:p>
        </w:tc>
        <w:tc>
          <w:tcPr>
            <w:tcW w:w="2683" w:type="dxa"/>
            <w:vAlign w:val="center"/>
          </w:tcPr>
          <w:p>
            <w:pPr>
              <w:rPr>
                <w:rFonts w:asciiTheme="minorEastAsia" w:hAnsiTheme="minorEastAsia"/>
                <w:sz w:val="18"/>
                <w:szCs w:val="18"/>
              </w:rPr>
            </w:pPr>
            <w:r>
              <w:fldChar w:fldCharType="begin"/>
            </w:r>
            <w:r>
              <w:instrText xml:space="preserve"> HYPERLINK "https://www.ulearning.cn/ulearning_web/web!courseDetail.do?courseID=1081" </w:instrText>
            </w:r>
            <w:r>
              <w:fldChar w:fldCharType="separate"/>
            </w:r>
            <w:r>
              <w:rPr>
                <w:rStyle w:val="10"/>
                <w:rFonts w:asciiTheme="minorEastAsia" w:hAnsiTheme="minorEastAsia"/>
                <w:color w:val="auto"/>
                <w:sz w:val="18"/>
                <w:szCs w:val="18"/>
              </w:rPr>
              <w:t>https://www.ulearning.cn/ulearning_web/web!courseDetail.do?courseID=1081</w:t>
            </w:r>
            <w:r>
              <w:rPr>
                <w:rStyle w:val="10"/>
                <w:rFonts w:asciiTheme="minorEastAsia" w:hAnsiTheme="minorEastAsia"/>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3</w:t>
            </w:r>
          </w:p>
        </w:tc>
        <w:tc>
          <w:tcPr>
            <w:tcW w:w="444" w:type="dxa"/>
            <w:vMerge w:val="continue"/>
            <w:shd w:val="clear" w:color="auto" w:fill="00B0F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广策1801A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公关活动策划</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李婉晴</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jc w:val="center"/>
              <w:rPr>
                <w:rFonts w:asciiTheme="minorEastAsia" w:hAnsiTheme="minorEastAsia"/>
                <w:sz w:val="18"/>
                <w:szCs w:val="18"/>
              </w:rPr>
            </w:pPr>
            <w:r>
              <w:rPr>
                <w:rFonts w:hint="eastAsia" w:asciiTheme="minorEastAsia" w:hAnsiTheme="minorEastAsia"/>
                <w:sz w:val="18"/>
                <w:szCs w:val="18"/>
              </w:rPr>
              <w:t>智慧职教：</w:t>
            </w:r>
          </w:p>
          <w:p>
            <w:pPr>
              <w:rPr>
                <w:rFonts w:asciiTheme="minorEastAsia" w:hAnsiTheme="minorEastAsia"/>
                <w:sz w:val="18"/>
                <w:szCs w:val="18"/>
              </w:rPr>
            </w:pPr>
            <w:r>
              <w:rPr>
                <w:rFonts w:hint="eastAsia" w:asciiTheme="minorEastAsia" w:hAnsiTheme="minorEastAsia"/>
                <w:sz w:val="18"/>
                <w:szCs w:val="18"/>
              </w:rPr>
              <w:t>《公关策划学》</w:t>
            </w:r>
          </w:p>
          <w:p>
            <w:pPr>
              <w:jc w:val="center"/>
              <w:rPr>
                <w:rFonts w:asciiTheme="minorEastAsia" w:hAnsiTheme="minorEastAsia"/>
                <w:sz w:val="18"/>
                <w:szCs w:val="18"/>
              </w:rPr>
            </w:pPr>
          </w:p>
        </w:tc>
        <w:tc>
          <w:tcPr>
            <w:tcW w:w="2683" w:type="dxa"/>
            <w:vAlign w:val="center"/>
          </w:tcPr>
          <w:p>
            <w:pPr>
              <w:rPr>
                <w:rFonts w:asciiTheme="minorEastAsia" w:hAnsiTheme="minorEastAsia"/>
                <w:sz w:val="18"/>
                <w:szCs w:val="18"/>
              </w:rPr>
            </w:pPr>
            <w:r>
              <w:fldChar w:fldCharType="begin"/>
            </w:r>
            <w:r>
              <w:instrText xml:space="preserve"> HYPERLINK "https://www.icve.com.cn/portal_new/courseinfo/courseinfo.html?courseid=feqqamyqbjzgnt0nxyy5na" </w:instrText>
            </w:r>
            <w:r>
              <w:fldChar w:fldCharType="separate"/>
            </w:r>
            <w:r>
              <w:rPr>
                <w:rFonts w:hint="eastAsia" w:asciiTheme="minorEastAsia" w:hAnsiTheme="minorEastAsia"/>
                <w:sz w:val="18"/>
                <w:szCs w:val="18"/>
                <w:u w:val="single"/>
              </w:rPr>
              <w:t>https://www.icve.com.cn/portal_new/courseinfo/courseinfo.html?courseid=feqqamyqbjzgnt0nxyy5na</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4</w:t>
            </w:r>
          </w:p>
        </w:tc>
        <w:tc>
          <w:tcPr>
            <w:tcW w:w="444" w:type="dxa"/>
            <w:vMerge w:val="continue"/>
            <w:shd w:val="clear" w:color="auto" w:fill="00B0F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广策1801B</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公关活动策划</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汤艳玲</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jc w:val="center"/>
              <w:rPr>
                <w:rFonts w:asciiTheme="minorEastAsia" w:hAnsiTheme="minorEastAsia"/>
                <w:sz w:val="18"/>
                <w:szCs w:val="18"/>
              </w:rPr>
            </w:pPr>
            <w:r>
              <w:rPr>
                <w:rFonts w:hint="eastAsia" w:asciiTheme="minorEastAsia" w:hAnsiTheme="minorEastAsia"/>
                <w:sz w:val="18"/>
                <w:szCs w:val="18"/>
              </w:rPr>
              <w:t>智慧职教：</w:t>
            </w:r>
          </w:p>
          <w:p>
            <w:pPr>
              <w:rPr>
                <w:rFonts w:asciiTheme="minorEastAsia" w:hAnsiTheme="minorEastAsia"/>
                <w:sz w:val="18"/>
                <w:szCs w:val="18"/>
              </w:rPr>
            </w:pPr>
            <w:r>
              <w:rPr>
                <w:rFonts w:hint="eastAsia" w:asciiTheme="minorEastAsia" w:hAnsiTheme="minorEastAsia"/>
                <w:sz w:val="18"/>
                <w:szCs w:val="18"/>
              </w:rPr>
              <w:t>《公关策划学》</w:t>
            </w:r>
          </w:p>
          <w:p>
            <w:pPr>
              <w:jc w:val="center"/>
              <w:rPr>
                <w:rFonts w:asciiTheme="minorEastAsia" w:hAnsiTheme="minorEastAsia"/>
                <w:sz w:val="18"/>
                <w:szCs w:val="18"/>
              </w:rPr>
            </w:pPr>
          </w:p>
        </w:tc>
        <w:tc>
          <w:tcPr>
            <w:tcW w:w="2683" w:type="dxa"/>
            <w:vAlign w:val="center"/>
          </w:tcPr>
          <w:p>
            <w:pPr>
              <w:rPr>
                <w:rFonts w:asciiTheme="minorEastAsia" w:hAnsiTheme="minorEastAsia"/>
                <w:sz w:val="18"/>
                <w:szCs w:val="18"/>
              </w:rPr>
            </w:pPr>
            <w:r>
              <w:fldChar w:fldCharType="begin"/>
            </w:r>
            <w:r>
              <w:instrText xml:space="preserve"> HYPERLINK "https://www.icve.com.cn/portal_new/courseinfo/courseinfo.html?courseid=feqqamyqbjzgnt0nxyy5na" </w:instrText>
            </w:r>
            <w:r>
              <w:fldChar w:fldCharType="separate"/>
            </w:r>
            <w:r>
              <w:rPr>
                <w:rFonts w:hint="eastAsia" w:asciiTheme="minorEastAsia" w:hAnsiTheme="minorEastAsia"/>
                <w:sz w:val="18"/>
                <w:szCs w:val="18"/>
                <w:u w:val="single"/>
              </w:rPr>
              <w:t>https://www.icve.com.cn/portal_new/courseinfo/courseinfo.html?courseid=feqqamyqbjzgnt0nxyy5na</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5</w:t>
            </w:r>
          </w:p>
        </w:tc>
        <w:tc>
          <w:tcPr>
            <w:tcW w:w="444" w:type="dxa"/>
            <w:vMerge w:val="continue"/>
            <w:shd w:val="clear" w:color="auto" w:fill="00B0F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广策1803A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PPT设计与制作</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黄  敏</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学堂在线：</w:t>
            </w:r>
          </w:p>
          <w:p>
            <w:pPr>
              <w:jc w:val="center"/>
              <w:rPr>
                <w:rFonts w:asciiTheme="minorEastAsia" w:hAnsiTheme="minorEastAsia"/>
                <w:sz w:val="18"/>
                <w:szCs w:val="18"/>
              </w:rPr>
            </w:pPr>
            <w:r>
              <w:rPr>
                <w:rFonts w:hint="eastAsia" w:asciiTheme="minorEastAsia" w:hAnsiTheme="minorEastAsia"/>
                <w:sz w:val="18"/>
                <w:szCs w:val="18"/>
              </w:rPr>
              <w:t>《PPT入门到精通》</w:t>
            </w:r>
          </w:p>
        </w:tc>
        <w:tc>
          <w:tcPr>
            <w:tcW w:w="2683" w:type="dxa"/>
            <w:vAlign w:val="center"/>
          </w:tcPr>
          <w:p>
            <w:pPr>
              <w:rPr>
                <w:rFonts w:asciiTheme="minorEastAsia" w:hAnsiTheme="minorEastAsia"/>
                <w:sz w:val="18"/>
                <w:szCs w:val="18"/>
              </w:rPr>
            </w:pPr>
            <w:r>
              <w:fldChar w:fldCharType="begin"/>
            </w:r>
            <w:r>
              <w:instrText xml:space="preserve"> HYPERLINK "https://next.xuetangx.com/learn/lit13051001062/lit13051001062/1076832/video/695329" </w:instrText>
            </w:r>
            <w:r>
              <w:fldChar w:fldCharType="separate"/>
            </w:r>
            <w:r>
              <w:rPr>
                <w:rFonts w:hint="eastAsia" w:asciiTheme="minorEastAsia" w:hAnsiTheme="minorEastAsia"/>
                <w:sz w:val="18"/>
                <w:szCs w:val="18"/>
                <w:u w:val="single"/>
              </w:rPr>
              <w:t>https://next.xuetangx.com/learn/lit13051001062/lit13051001062/1076832/video/695329</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6</w:t>
            </w:r>
          </w:p>
        </w:tc>
        <w:tc>
          <w:tcPr>
            <w:tcW w:w="444" w:type="dxa"/>
            <w:vMerge w:val="continue"/>
            <w:shd w:val="clear" w:color="auto" w:fill="00B0F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电商1801A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移动电子商务</w:t>
            </w:r>
          </w:p>
          <w:p>
            <w:pPr>
              <w:rPr>
                <w:rFonts w:asciiTheme="minorEastAsia" w:hAnsiTheme="minorEastAsia"/>
                <w:sz w:val="18"/>
                <w:szCs w:val="18"/>
              </w:rPr>
            </w:pP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宋  媚</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《电子商务理论与实务》</w:t>
            </w:r>
          </w:p>
        </w:tc>
        <w:tc>
          <w:tcPr>
            <w:tcW w:w="2683" w:type="dxa"/>
            <w:vAlign w:val="center"/>
          </w:tcPr>
          <w:p>
            <w:pPr>
              <w:rPr>
                <w:rFonts w:asciiTheme="minorEastAsia" w:hAnsiTheme="minorEastAsia"/>
                <w:sz w:val="18"/>
                <w:szCs w:val="18"/>
              </w:rPr>
            </w:pPr>
            <w:r>
              <w:fldChar w:fldCharType="begin"/>
            </w:r>
            <w:r>
              <w:instrText xml:space="preserve"> HYPERLINK "https://www.ulearning.cn/ulearning_web/web!courseDetail.do?courseID=8775" </w:instrText>
            </w:r>
            <w:r>
              <w:fldChar w:fldCharType="separate"/>
            </w:r>
            <w:r>
              <w:rPr>
                <w:rFonts w:asciiTheme="minorEastAsia" w:hAnsiTheme="minorEastAsia"/>
                <w:sz w:val="18"/>
                <w:szCs w:val="18"/>
                <w:u w:val="single"/>
              </w:rPr>
              <w:t>https://www.ulearning.cn/ulearning_web/web!courseDetail.do?courseID=8775</w:t>
            </w:r>
            <w:r>
              <w:rPr>
                <w:rFonts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7</w:t>
            </w:r>
          </w:p>
        </w:tc>
        <w:tc>
          <w:tcPr>
            <w:tcW w:w="444" w:type="dxa"/>
            <w:vMerge w:val="continue"/>
            <w:shd w:val="clear" w:color="auto" w:fill="00B0F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电商1802B</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标志设计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张  宏</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《标志与VI设计》</w:t>
            </w:r>
          </w:p>
        </w:tc>
        <w:tc>
          <w:tcPr>
            <w:tcW w:w="2683" w:type="dxa"/>
            <w:vAlign w:val="center"/>
          </w:tcPr>
          <w:p>
            <w:pPr>
              <w:rPr>
                <w:rFonts w:asciiTheme="minorEastAsia" w:hAnsiTheme="minorEastAsia"/>
                <w:sz w:val="18"/>
                <w:szCs w:val="18"/>
              </w:rPr>
            </w:pPr>
            <w:r>
              <w:fldChar w:fldCharType="begin"/>
            </w:r>
            <w:r>
              <w:instrText xml:space="preserve"> HYPERLINK "https://www.icve.com.cn/portal_new/courseinfo/courseinfo.html?courseid=hdvuacwmdlzgexlki2k0ha" </w:instrText>
            </w:r>
            <w:r>
              <w:fldChar w:fldCharType="separate"/>
            </w:r>
            <w:r>
              <w:rPr>
                <w:rStyle w:val="10"/>
                <w:rFonts w:asciiTheme="minorEastAsia" w:hAnsiTheme="minorEastAsia"/>
                <w:color w:val="auto"/>
                <w:sz w:val="18"/>
                <w:szCs w:val="18"/>
              </w:rPr>
              <w:t>https://www.icve.com.cn/portal_new/courseinfo/courseinfo.html?courseid=hdvuacwmdlzgexlki2k0ha</w:t>
            </w:r>
            <w:r>
              <w:rPr>
                <w:rStyle w:val="10"/>
                <w:rFonts w:asciiTheme="minorEastAsia" w:hAnsiTheme="minorEastAsia"/>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8</w:t>
            </w:r>
          </w:p>
        </w:tc>
        <w:tc>
          <w:tcPr>
            <w:tcW w:w="444" w:type="dxa"/>
            <w:vMerge w:val="continue"/>
            <w:shd w:val="clear" w:color="auto" w:fill="00B0F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新媒体1801A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影视广告创意与制作</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王津晶</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商业影视广告设计》</w:t>
            </w:r>
          </w:p>
        </w:tc>
        <w:tc>
          <w:tcPr>
            <w:tcW w:w="2683" w:type="dxa"/>
          </w:tcPr>
          <w:p>
            <w:r>
              <w:fldChar w:fldCharType="begin"/>
            </w:r>
            <w:r>
              <w:instrText xml:space="preserve"> HYPERLINK "https://www.icve.com.cn/portal/courseinfo?courseid=slpoavsq3ynntumakbj8w" </w:instrText>
            </w:r>
            <w:r>
              <w:fldChar w:fldCharType="separate"/>
            </w:r>
            <w:r>
              <w:rPr>
                <w:u w:val="single"/>
              </w:rPr>
              <w:t>https://www.icve.com.cn/portal/courseinfo?courseid=slpoavsq3ynntumakbj8w</w:t>
            </w:r>
            <w:r>
              <w:rPr>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9</w:t>
            </w:r>
          </w:p>
        </w:tc>
        <w:tc>
          <w:tcPr>
            <w:tcW w:w="444" w:type="dxa"/>
            <w:vMerge w:val="continue"/>
            <w:shd w:val="clear" w:color="auto" w:fill="00B0F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新媒体1802B</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影视广告创意与制作</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王津晶</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asciiTheme="minorEastAsia" w:hAnsiTheme="minorEastAsia"/>
                <w:sz w:val="18"/>
                <w:szCs w:val="18"/>
              </w:rPr>
              <w:t>《商业影视广告设计》</w:t>
            </w:r>
          </w:p>
        </w:tc>
        <w:tc>
          <w:tcPr>
            <w:tcW w:w="2683" w:type="dxa"/>
          </w:tcPr>
          <w:p>
            <w:r>
              <w:fldChar w:fldCharType="begin"/>
            </w:r>
            <w:r>
              <w:instrText xml:space="preserve"> HYPERLINK "https://www.icve.com.cn/portal/courseinfo?courseid=slpoavsq3ynntumakbj8w" </w:instrText>
            </w:r>
            <w:r>
              <w:fldChar w:fldCharType="separate"/>
            </w:r>
            <w:r>
              <w:rPr>
                <w:u w:val="single"/>
              </w:rPr>
              <w:t>https://www.icve.com.cn/portal/courseinfo?courseid=slpoavsq3ynntumakbj8w</w:t>
            </w:r>
            <w:r>
              <w:rPr>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1</w:t>
            </w:r>
          </w:p>
        </w:tc>
        <w:tc>
          <w:tcPr>
            <w:tcW w:w="444" w:type="dxa"/>
            <w:vMerge w:val="restart"/>
            <w:shd w:val="clear" w:color="auto" w:fill="7030A0"/>
            <w:vAlign w:val="center"/>
          </w:tcPr>
          <w:p>
            <w:pPr>
              <w:rPr>
                <w:rFonts w:asciiTheme="minorEastAsia" w:hAnsiTheme="minorEastAsia"/>
                <w:sz w:val="18"/>
                <w:szCs w:val="18"/>
              </w:rPr>
            </w:pPr>
            <w:r>
              <w:rPr>
                <w:rFonts w:hint="eastAsia" w:asciiTheme="minorEastAsia" w:hAnsiTheme="minorEastAsia"/>
                <w:sz w:val="18"/>
                <w:szCs w:val="18"/>
              </w:rPr>
              <w:t>一年级</w:t>
            </w: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商广1901A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图形创意</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余  岚</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《图形创意》</w:t>
            </w:r>
          </w:p>
        </w:tc>
        <w:tc>
          <w:tcPr>
            <w:tcW w:w="2683" w:type="dxa"/>
            <w:vAlign w:val="center"/>
          </w:tcPr>
          <w:p>
            <w:pPr>
              <w:rPr>
                <w:rFonts w:asciiTheme="minorEastAsia" w:hAnsiTheme="minorEastAsia"/>
                <w:sz w:val="18"/>
                <w:szCs w:val="18"/>
              </w:rPr>
            </w:pPr>
            <w:r>
              <w:fldChar w:fldCharType="begin"/>
            </w:r>
            <w:r>
              <w:instrText xml:space="preserve"> HYPERLINK "http://www.icourses.cn/sCourse/course_6433.html" </w:instrText>
            </w:r>
            <w:r>
              <w:fldChar w:fldCharType="separate"/>
            </w:r>
            <w:r>
              <w:rPr>
                <w:rStyle w:val="10"/>
                <w:rFonts w:asciiTheme="minorEastAsia" w:hAnsiTheme="minorEastAsia"/>
                <w:color w:val="auto"/>
                <w:sz w:val="18"/>
                <w:szCs w:val="18"/>
              </w:rPr>
              <w:t>http://www.icourses.cn/sCourse/course_6433.html</w:t>
            </w:r>
            <w:r>
              <w:rPr>
                <w:rStyle w:val="10"/>
                <w:rFonts w:asciiTheme="minorEastAsia" w:hAnsiTheme="minorEastAsia"/>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2</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商广1901B</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图形创意</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冷益虎</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《图形创意》</w:t>
            </w:r>
          </w:p>
        </w:tc>
        <w:tc>
          <w:tcPr>
            <w:tcW w:w="2683" w:type="dxa"/>
            <w:vAlign w:val="center"/>
          </w:tcPr>
          <w:p>
            <w:pPr>
              <w:rPr>
                <w:rFonts w:asciiTheme="minorEastAsia" w:hAnsiTheme="minorEastAsia"/>
                <w:sz w:val="18"/>
                <w:szCs w:val="18"/>
              </w:rPr>
            </w:pPr>
            <w:r>
              <w:fldChar w:fldCharType="begin"/>
            </w:r>
            <w:r>
              <w:instrText xml:space="preserve"> HYPERLINK "http://www.icourses.cn/sCourse/course_6433.html" </w:instrText>
            </w:r>
            <w:r>
              <w:fldChar w:fldCharType="separate"/>
            </w:r>
            <w:r>
              <w:rPr>
                <w:rStyle w:val="10"/>
                <w:rFonts w:asciiTheme="minorEastAsia" w:hAnsiTheme="minorEastAsia"/>
                <w:color w:val="auto"/>
                <w:sz w:val="18"/>
                <w:szCs w:val="18"/>
              </w:rPr>
              <w:t>http://www.icourses.cn/sCourse/course_6433.html</w:t>
            </w:r>
            <w:r>
              <w:rPr>
                <w:rStyle w:val="10"/>
                <w:rFonts w:asciiTheme="minorEastAsia" w:hAnsiTheme="minorEastAsia"/>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3</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广策1901A</w:t>
            </w:r>
          </w:p>
        </w:tc>
        <w:tc>
          <w:tcPr>
            <w:tcW w:w="1516" w:type="dxa"/>
            <w:vAlign w:val="center"/>
          </w:tcPr>
          <w:p>
            <w:pPr>
              <w:rPr>
                <w:rFonts w:asciiTheme="minorEastAsia" w:hAnsiTheme="minorEastAsia"/>
                <w:sz w:val="18"/>
                <w:szCs w:val="18"/>
              </w:rPr>
            </w:pPr>
            <w:r>
              <w:rPr>
                <w:rFonts w:asciiTheme="minorEastAsia" w:hAnsiTheme="minorEastAsia"/>
                <w:sz w:val="18"/>
                <w:szCs w:val="18"/>
              </w:rPr>
              <w:t>Photoshop</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龚项城</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智慧职教：</w:t>
            </w:r>
          </w:p>
          <w:p>
            <w:pPr>
              <w:rPr>
                <w:rFonts w:asciiTheme="minorEastAsia" w:hAnsiTheme="minorEastAsia"/>
                <w:sz w:val="18"/>
                <w:szCs w:val="18"/>
              </w:rPr>
            </w:pPr>
            <w:r>
              <w:rPr>
                <w:rFonts w:hint="eastAsia" w:asciiTheme="minorEastAsia" w:hAnsiTheme="minorEastAsia"/>
                <w:sz w:val="18"/>
                <w:szCs w:val="18"/>
              </w:rPr>
              <w:t>《Photoshop应用实战》</w:t>
            </w:r>
          </w:p>
        </w:tc>
        <w:tc>
          <w:tcPr>
            <w:tcW w:w="2683" w:type="dxa"/>
            <w:vAlign w:val="center"/>
          </w:tcPr>
          <w:p>
            <w:pPr>
              <w:rPr>
                <w:rFonts w:asciiTheme="minorEastAsia" w:hAnsiTheme="minorEastAsia"/>
                <w:sz w:val="18"/>
                <w:szCs w:val="18"/>
              </w:rPr>
            </w:pPr>
            <w:r>
              <w:fldChar w:fldCharType="begin"/>
            </w:r>
            <w:r>
              <w:instrText xml:space="preserve"> HYPERLINK "https://www.icve.com.cn/study/directory/directory_list.html?courseId=nyvxabeqe6vprcmtddblw" </w:instrText>
            </w:r>
            <w:r>
              <w:fldChar w:fldCharType="separate"/>
            </w:r>
            <w:r>
              <w:rPr>
                <w:rFonts w:hint="eastAsia" w:asciiTheme="minorEastAsia" w:hAnsiTheme="minorEastAsia"/>
                <w:sz w:val="18"/>
                <w:szCs w:val="18"/>
                <w:u w:val="single"/>
              </w:rPr>
              <w:t>https://www.icve.com.cn/study/directory/directory_list.html?courseId=nyvxabeqe6vprcmtddblw</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4</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广策1902B</w:t>
            </w:r>
          </w:p>
        </w:tc>
        <w:tc>
          <w:tcPr>
            <w:tcW w:w="1516" w:type="dxa"/>
            <w:vAlign w:val="center"/>
          </w:tcPr>
          <w:p>
            <w:pPr>
              <w:rPr>
                <w:rFonts w:asciiTheme="minorEastAsia" w:hAnsiTheme="minorEastAsia"/>
                <w:sz w:val="18"/>
                <w:szCs w:val="18"/>
              </w:rPr>
            </w:pPr>
            <w:r>
              <w:rPr>
                <w:rFonts w:asciiTheme="minorEastAsia" w:hAnsiTheme="minorEastAsia"/>
                <w:sz w:val="18"/>
                <w:szCs w:val="18"/>
              </w:rPr>
              <w:t>Photoshop</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龚项城</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智慧职教：</w:t>
            </w:r>
          </w:p>
          <w:p>
            <w:pPr>
              <w:rPr>
                <w:rFonts w:asciiTheme="minorEastAsia" w:hAnsiTheme="minorEastAsia"/>
                <w:sz w:val="18"/>
                <w:szCs w:val="18"/>
              </w:rPr>
            </w:pPr>
            <w:r>
              <w:rPr>
                <w:rFonts w:hint="eastAsia" w:asciiTheme="minorEastAsia" w:hAnsiTheme="minorEastAsia"/>
                <w:sz w:val="18"/>
                <w:szCs w:val="18"/>
              </w:rPr>
              <w:t>《Photoshop应用实战》</w:t>
            </w:r>
          </w:p>
        </w:tc>
        <w:tc>
          <w:tcPr>
            <w:tcW w:w="2683" w:type="dxa"/>
            <w:vAlign w:val="center"/>
          </w:tcPr>
          <w:p>
            <w:pPr>
              <w:rPr>
                <w:rFonts w:asciiTheme="minorEastAsia" w:hAnsiTheme="minorEastAsia"/>
                <w:sz w:val="18"/>
                <w:szCs w:val="18"/>
              </w:rPr>
            </w:pPr>
            <w:r>
              <w:fldChar w:fldCharType="begin"/>
            </w:r>
            <w:r>
              <w:instrText xml:space="preserve"> HYPERLINK "https://www.icve.com.cn/study/directory/directory_list.html?courseId=nyvxabeqe6vprcmtddblw" </w:instrText>
            </w:r>
            <w:r>
              <w:fldChar w:fldCharType="separate"/>
            </w:r>
            <w:r>
              <w:rPr>
                <w:rFonts w:hint="eastAsia" w:asciiTheme="minorEastAsia" w:hAnsiTheme="minorEastAsia"/>
                <w:sz w:val="18"/>
                <w:szCs w:val="18"/>
                <w:u w:val="single"/>
              </w:rPr>
              <w:t>https://www.icve.com.cn/study/directory/directory_list.html?courseId=nyvxabeqe6vprcmtddblw</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5</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广策1903A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广告学概论</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蔡蕙心</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爱课程：</w:t>
            </w:r>
          </w:p>
          <w:p>
            <w:pPr>
              <w:rPr>
                <w:rFonts w:asciiTheme="minorEastAsia" w:hAnsiTheme="minorEastAsia"/>
                <w:sz w:val="18"/>
                <w:szCs w:val="18"/>
              </w:rPr>
            </w:pPr>
            <w:r>
              <w:rPr>
                <w:rFonts w:hint="eastAsia" w:asciiTheme="minorEastAsia" w:hAnsiTheme="minorEastAsia"/>
                <w:sz w:val="18"/>
                <w:szCs w:val="18"/>
              </w:rPr>
              <w:t>《广告学概论》</w:t>
            </w:r>
          </w:p>
        </w:tc>
        <w:tc>
          <w:tcPr>
            <w:tcW w:w="2683" w:type="dxa"/>
            <w:vAlign w:val="center"/>
          </w:tcPr>
          <w:p>
            <w:pPr>
              <w:rPr>
                <w:rFonts w:asciiTheme="minorEastAsia" w:hAnsiTheme="minorEastAsia"/>
                <w:sz w:val="18"/>
                <w:szCs w:val="18"/>
              </w:rPr>
            </w:pPr>
            <w:r>
              <w:fldChar w:fldCharType="begin"/>
            </w:r>
            <w:r>
              <w:instrText xml:space="preserve"> HYPERLINK "http://www.icourses.cn/sCourse/course_3319.html" </w:instrText>
            </w:r>
            <w:r>
              <w:fldChar w:fldCharType="separate"/>
            </w:r>
            <w:r>
              <w:rPr>
                <w:rFonts w:hint="eastAsia" w:asciiTheme="minorEastAsia" w:hAnsiTheme="minorEastAsia"/>
                <w:sz w:val="18"/>
                <w:szCs w:val="18"/>
                <w:u w:val="single"/>
              </w:rPr>
              <w:t>http://www.icourses.cn/sCourse/course_3319.html</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6</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广策1904B</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广告学概论</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刘晓婷</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爱课程：</w:t>
            </w:r>
          </w:p>
          <w:p>
            <w:pPr>
              <w:rPr>
                <w:rFonts w:asciiTheme="minorEastAsia" w:hAnsiTheme="minorEastAsia"/>
                <w:sz w:val="18"/>
                <w:szCs w:val="18"/>
              </w:rPr>
            </w:pPr>
            <w:r>
              <w:rPr>
                <w:rFonts w:hint="eastAsia" w:asciiTheme="minorEastAsia" w:hAnsiTheme="minorEastAsia"/>
                <w:sz w:val="18"/>
                <w:szCs w:val="18"/>
              </w:rPr>
              <w:t>《广告学概论》</w:t>
            </w:r>
          </w:p>
        </w:tc>
        <w:tc>
          <w:tcPr>
            <w:tcW w:w="2683" w:type="dxa"/>
            <w:vAlign w:val="center"/>
          </w:tcPr>
          <w:p>
            <w:pPr>
              <w:rPr>
                <w:rFonts w:asciiTheme="minorEastAsia" w:hAnsiTheme="minorEastAsia"/>
                <w:sz w:val="18"/>
                <w:szCs w:val="18"/>
              </w:rPr>
            </w:pPr>
            <w:r>
              <w:fldChar w:fldCharType="begin"/>
            </w:r>
            <w:r>
              <w:instrText xml:space="preserve"> HYPERLINK "http://www.icourses.cn/sCourse/course_3319.html" </w:instrText>
            </w:r>
            <w:r>
              <w:fldChar w:fldCharType="separate"/>
            </w:r>
            <w:r>
              <w:rPr>
                <w:rFonts w:hint="eastAsia" w:asciiTheme="minorEastAsia" w:hAnsiTheme="minorEastAsia"/>
                <w:sz w:val="18"/>
                <w:szCs w:val="18"/>
                <w:u w:val="single"/>
              </w:rPr>
              <w:t>http://www.icourses.cn/sCourse/course_3319.html</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7</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新媒体1901A</w:t>
            </w:r>
          </w:p>
        </w:tc>
        <w:tc>
          <w:tcPr>
            <w:tcW w:w="1516" w:type="dxa"/>
            <w:vAlign w:val="center"/>
          </w:tcPr>
          <w:p>
            <w:pPr>
              <w:rPr>
                <w:rFonts w:asciiTheme="minorEastAsia" w:hAnsiTheme="minorEastAsia"/>
                <w:sz w:val="18"/>
                <w:szCs w:val="18"/>
              </w:rPr>
            </w:pPr>
            <w:r>
              <w:rPr>
                <w:rFonts w:asciiTheme="minorEastAsia" w:hAnsiTheme="minorEastAsia"/>
                <w:sz w:val="18"/>
                <w:szCs w:val="18"/>
              </w:rPr>
              <w:t>Photoshop</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李  照</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tcPr>
          <w:p>
            <w:pPr>
              <w:rPr>
                <w:rFonts w:asciiTheme="minorEastAsia" w:hAnsiTheme="minorEastAsia"/>
                <w:sz w:val="18"/>
                <w:szCs w:val="18"/>
              </w:rPr>
            </w:pPr>
            <w:r>
              <w:rPr>
                <w:rFonts w:asciiTheme="minorEastAsia" w:hAnsiTheme="minorEastAsia"/>
                <w:sz w:val="18"/>
                <w:szCs w:val="18"/>
              </w:rPr>
              <w:t>《Photoshop》</w:t>
            </w:r>
          </w:p>
        </w:tc>
        <w:tc>
          <w:tcPr>
            <w:tcW w:w="2683" w:type="dxa"/>
          </w:tcPr>
          <w:p>
            <w:r>
              <w:fldChar w:fldCharType="begin"/>
            </w:r>
            <w:r>
              <w:instrText xml:space="preserve"> HYPERLINK "https://www.icve.com.cn/portal/courseinfo?courseid=uyzyacqpka5mdzxh32chkg" </w:instrText>
            </w:r>
            <w:r>
              <w:fldChar w:fldCharType="separate"/>
            </w:r>
            <w:r>
              <w:rPr>
                <w:u w:val="single"/>
              </w:rPr>
              <w:t>https://www.icve.com.cn/portal/courseinfo?courseid=uyzyacqpka5mdzxh32chkg</w:t>
            </w:r>
            <w:r>
              <w:rPr>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8</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新媒体1902B</w:t>
            </w:r>
          </w:p>
        </w:tc>
        <w:tc>
          <w:tcPr>
            <w:tcW w:w="1516" w:type="dxa"/>
            <w:vAlign w:val="center"/>
          </w:tcPr>
          <w:p>
            <w:pPr>
              <w:rPr>
                <w:rFonts w:asciiTheme="minorEastAsia" w:hAnsiTheme="minorEastAsia"/>
                <w:sz w:val="18"/>
                <w:szCs w:val="18"/>
              </w:rPr>
            </w:pPr>
            <w:r>
              <w:rPr>
                <w:rFonts w:asciiTheme="minorEastAsia" w:hAnsiTheme="minorEastAsia"/>
                <w:sz w:val="18"/>
                <w:szCs w:val="18"/>
              </w:rPr>
              <w:t>Photoshop</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曾  琦</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tcPr>
          <w:p>
            <w:pPr>
              <w:rPr>
                <w:rFonts w:asciiTheme="minorEastAsia" w:hAnsiTheme="minorEastAsia"/>
                <w:sz w:val="18"/>
                <w:szCs w:val="18"/>
              </w:rPr>
            </w:pPr>
            <w:r>
              <w:rPr>
                <w:rFonts w:asciiTheme="minorEastAsia" w:hAnsiTheme="minorEastAsia"/>
                <w:sz w:val="18"/>
                <w:szCs w:val="18"/>
              </w:rPr>
              <w:t>《Photoshop》</w:t>
            </w:r>
          </w:p>
        </w:tc>
        <w:tc>
          <w:tcPr>
            <w:tcW w:w="2683" w:type="dxa"/>
          </w:tcPr>
          <w:p>
            <w:r>
              <w:fldChar w:fldCharType="begin"/>
            </w:r>
            <w:r>
              <w:instrText xml:space="preserve"> HYPERLINK "https://www.icve.com.cn/portal/courseinfo?courseid=uyzyacqpka5mdzxh32chkg" </w:instrText>
            </w:r>
            <w:r>
              <w:fldChar w:fldCharType="separate"/>
            </w:r>
            <w:r>
              <w:rPr>
                <w:u w:val="single"/>
              </w:rPr>
              <w:t>https://www.icve.com.cn/portal/courseinfo?courseid=uyzyacqpka5mdzxh32chkg</w:t>
            </w:r>
            <w:r>
              <w:rPr>
                <w:u w:val="single"/>
              </w:rPr>
              <w:fldChar w:fldCharType="end"/>
            </w:r>
          </w:p>
        </w:tc>
      </w:tr>
    </w:tbl>
    <w:p>
      <w:pPr>
        <w:ind w:firstLine="600"/>
        <w:rPr>
          <w:rFonts w:ascii="仿宋" w:hAnsi="仿宋" w:eastAsia="仿宋"/>
          <w:b/>
          <w:sz w:val="30"/>
          <w:szCs w:val="30"/>
        </w:rPr>
        <w:sectPr>
          <w:footerReference r:id="rId4" w:type="default"/>
          <w:pgSz w:w="16838" w:h="11906" w:orient="landscape"/>
          <w:pgMar w:top="1800" w:right="1440" w:bottom="1800" w:left="1440" w:header="851" w:footer="992" w:gutter="0"/>
          <w:cols w:space="425" w:num="1"/>
          <w:docGrid w:type="lines" w:linePitch="312" w:charSpace="0"/>
        </w:sectPr>
      </w:pPr>
    </w:p>
    <w:p>
      <w:pPr>
        <w:rPr>
          <w:rFonts w:ascii="仿宋" w:hAnsi="仿宋" w:eastAsia="仿宋"/>
          <w:b/>
          <w:sz w:val="30"/>
          <w:szCs w:val="30"/>
        </w:rPr>
      </w:pPr>
      <w:r>
        <w:rPr>
          <w:rFonts w:hint="eastAsia" w:ascii="仿宋" w:hAnsi="仿宋" w:eastAsia="仿宋"/>
          <w:b/>
          <w:sz w:val="30"/>
          <w:szCs w:val="30"/>
        </w:rPr>
        <w:t>附件2：</w:t>
      </w:r>
    </w:p>
    <w:p>
      <w:pPr>
        <w:spacing w:line="360" w:lineRule="auto"/>
        <w:ind w:firstLine="1680" w:firstLineChars="600"/>
        <w:rPr>
          <w:rFonts w:ascii="华文中宋" w:hAnsi="华文中宋" w:eastAsia="华文中宋" w:cs="华文中宋"/>
          <w:sz w:val="24"/>
          <w:szCs w:val="24"/>
        </w:rPr>
      </w:pPr>
      <w:r>
        <w:rPr>
          <w:rFonts w:hint="eastAsia" w:ascii="宋体" w:hAnsi="宋体" w:eastAsia="宋体" w:cs="宋体"/>
          <w:b/>
          <w:bCs/>
          <w:sz w:val="28"/>
          <w:szCs w:val="28"/>
        </w:rPr>
        <w:t>XX级XX专业学情统计表（X月X日）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1080"/>
        <w:gridCol w:w="1515"/>
        <w:gridCol w:w="1275"/>
        <w:gridCol w:w="1200"/>
        <w:gridCol w:w="191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序号</w:t>
            </w:r>
          </w:p>
        </w:tc>
        <w:tc>
          <w:tcPr>
            <w:tcW w:w="1080"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姓名</w:t>
            </w:r>
          </w:p>
        </w:tc>
        <w:tc>
          <w:tcPr>
            <w:tcW w:w="1515"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所在位置</w:t>
            </w:r>
          </w:p>
        </w:tc>
        <w:tc>
          <w:tcPr>
            <w:tcW w:w="1275"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身体状况</w:t>
            </w:r>
          </w:p>
        </w:tc>
        <w:tc>
          <w:tcPr>
            <w:tcW w:w="1200"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学习内容</w:t>
            </w:r>
          </w:p>
        </w:tc>
        <w:tc>
          <w:tcPr>
            <w:tcW w:w="1919" w:type="dxa"/>
            <w:vAlign w:val="center"/>
          </w:tcPr>
          <w:p>
            <w:pPr>
              <w:spacing w:line="360" w:lineRule="auto"/>
              <w:jc w:val="center"/>
              <w:rPr>
                <w:rFonts w:ascii="宋体" w:hAnsi="宋体" w:eastAsia="宋体" w:cs="宋体"/>
                <w:b/>
                <w:bCs/>
                <w:kern w:val="0"/>
                <w:sz w:val="20"/>
                <w:szCs w:val="21"/>
              </w:rPr>
            </w:pPr>
            <w:r>
              <w:rPr>
                <w:rFonts w:hint="eastAsia" w:ascii="宋体" w:hAnsi="宋体" w:eastAsia="宋体" w:cs="宋体"/>
                <w:b/>
                <w:bCs/>
                <w:kern w:val="0"/>
                <w:sz w:val="21"/>
                <w:szCs w:val="21"/>
              </w:rPr>
              <w:t>学习任务完成情况</w:t>
            </w:r>
          </w:p>
        </w:tc>
        <w:tc>
          <w:tcPr>
            <w:tcW w:w="759"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bl>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注：此表有辅导员填写，任课教师辅助</w:t>
      </w:r>
    </w:p>
    <w:p>
      <w:pPr>
        <w:rPr>
          <w:rFonts w:ascii="仿宋" w:hAnsi="仿宋" w:eastAsia="仿宋"/>
          <w:b/>
          <w:sz w:val="30"/>
          <w:szCs w:val="30"/>
        </w:rPr>
      </w:pPr>
      <w:r>
        <w:rPr>
          <w:rFonts w:hint="eastAsia" w:ascii="仿宋" w:hAnsi="仿宋" w:eastAsia="仿宋"/>
          <w:b/>
          <w:sz w:val="30"/>
          <w:szCs w:val="30"/>
        </w:rPr>
        <w:t>附件3：</w:t>
      </w:r>
    </w:p>
    <w:p>
      <w:pPr>
        <w:ind w:firstLine="3300" w:firstLineChars="1100"/>
        <w:rPr>
          <w:rFonts w:ascii="仿宋" w:hAnsi="仿宋" w:eastAsia="仿宋"/>
          <w:b/>
          <w:sz w:val="30"/>
          <w:szCs w:val="30"/>
        </w:rPr>
      </w:pPr>
      <w:r>
        <w:rPr>
          <w:rFonts w:hint="eastAsia" w:ascii="仿宋" w:hAnsi="仿宋" w:eastAsia="仿宋"/>
          <w:b/>
          <w:sz w:val="30"/>
          <w:szCs w:val="30"/>
        </w:rPr>
        <w:t>教学工作日志</w:t>
      </w:r>
    </w:p>
    <w:tbl>
      <w:tblPr>
        <w:tblStyle w:val="6"/>
        <w:tblW w:w="92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5"/>
        <w:gridCol w:w="120"/>
        <w:gridCol w:w="1567"/>
        <w:gridCol w:w="1843"/>
        <w:gridCol w:w="1701"/>
        <w:gridCol w:w="1701"/>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10" w:type="dxa"/>
            <w:gridSpan w:val="3"/>
            <w:vAlign w:val="center"/>
          </w:tcPr>
          <w:p>
            <w:pPr>
              <w:jc w:val="center"/>
              <w:rPr>
                <w:rFonts w:ascii="宋体" w:hAnsi="宋体" w:eastAsia="宋体"/>
                <w:sz w:val="24"/>
                <w:szCs w:val="24"/>
              </w:rPr>
            </w:pPr>
            <w:r>
              <w:rPr>
                <w:rFonts w:hint="eastAsia" w:ascii="宋体" w:hAnsi="宋体" w:eastAsia="宋体"/>
                <w:sz w:val="24"/>
                <w:szCs w:val="24"/>
              </w:rPr>
              <w:t>班级</w:t>
            </w:r>
          </w:p>
        </w:tc>
        <w:tc>
          <w:tcPr>
            <w:tcW w:w="1567" w:type="dxa"/>
            <w:vAlign w:val="center"/>
          </w:tcPr>
          <w:p>
            <w:pPr>
              <w:jc w:val="center"/>
              <w:rPr>
                <w:rFonts w:ascii="宋体" w:hAnsi="宋体" w:eastAsia="宋体"/>
                <w:sz w:val="24"/>
                <w:szCs w:val="24"/>
              </w:rPr>
            </w:pPr>
          </w:p>
        </w:tc>
        <w:tc>
          <w:tcPr>
            <w:tcW w:w="1843" w:type="dxa"/>
            <w:vAlign w:val="center"/>
          </w:tcPr>
          <w:p>
            <w:pPr>
              <w:jc w:val="center"/>
              <w:rPr>
                <w:rFonts w:ascii="宋体" w:hAnsi="宋体" w:eastAsia="宋体"/>
                <w:sz w:val="24"/>
                <w:szCs w:val="24"/>
              </w:rPr>
            </w:pPr>
            <w:r>
              <w:rPr>
                <w:rFonts w:hint="eastAsia" w:ascii="宋体" w:hAnsi="宋体" w:eastAsia="宋体"/>
                <w:sz w:val="24"/>
                <w:szCs w:val="24"/>
              </w:rPr>
              <w:t>课程</w:t>
            </w:r>
          </w:p>
        </w:tc>
        <w:tc>
          <w:tcPr>
            <w:tcW w:w="1701" w:type="dxa"/>
            <w:vAlign w:val="center"/>
          </w:tcPr>
          <w:p>
            <w:pPr>
              <w:jc w:val="center"/>
              <w:rPr>
                <w:rFonts w:ascii="宋体" w:hAnsi="宋体" w:eastAsia="宋体"/>
                <w:sz w:val="24"/>
                <w:szCs w:val="24"/>
              </w:rPr>
            </w:pPr>
          </w:p>
        </w:tc>
        <w:tc>
          <w:tcPr>
            <w:tcW w:w="1701" w:type="dxa"/>
            <w:vAlign w:val="center"/>
          </w:tcPr>
          <w:p>
            <w:pPr>
              <w:jc w:val="center"/>
              <w:rPr>
                <w:rFonts w:ascii="宋体" w:hAnsi="宋体" w:eastAsia="宋体"/>
                <w:sz w:val="24"/>
                <w:szCs w:val="24"/>
              </w:rPr>
            </w:pPr>
            <w:r>
              <w:rPr>
                <w:rFonts w:hint="eastAsia" w:ascii="宋体" w:hAnsi="宋体" w:eastAsia="宋体"/>
                <w:sz w:val="24"/>
                <w:szCs w:val="24"/>
              </w:rPr>
              <w:t>学生数</w:t>
            </w:r>
          </w:p>
        </w:tc>
        <w:tc>
          <w:tcPr>
            <w:tcW w:w="100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0" w:type="dxa"/>
            <w:gridSpan w:val="3"/>
            <w:vAlign w:val="center"/>
          </w:tcPr>
          <w:p>
            <w:pPr>
              <w:jc w:val="center"/>
              <w:rPr>
                <w:rFonts w:ascii="宋体" w:hAnsi="宋体" w:eastAsia="宋体"/>
                <w:sz w:val="24"/>
                <w:szCs w:val="24"/>
              </w:rPr>
            </w:pPr>
            <w:r>
              <w:rPr>
                <w:rFonts w:hint="eastAsia" w:ascii="宋体" w:hAnsi="宋体" w:eastAsia="宋体"/>
                <w:sz w:val="24"/>
                <w:szCs w:val="24"/>
              </w:rPr>
              <w:t>任课教师</w:t>
            </w:r>
          </w:p>
        </w:tc>
        <w:tc>
          <w:tcPr>
            <w:tcW w:w="1567" w:type="dxa"/>
            <w:vAlign w:val="center"/>
          </w:tcPr>
          <w:p>
            <w:pPr>
              <w:jc w:val="center"/>
              <w:rPr>
                <w:rFonts w:ascii="宋体" w:hAnsi="宋体" w:eastAsia="宋体"/>
                <w:sz w:val="24"/>
                <w:szCs w:val="24"/>
              </w:rPr>
            </w:pPr>
          </w:p>
        </w:tc>
        <w:tc>
          <w:tcPr>
            <w:tcW w:w="1843" w:type="dxa"/>
            <w:vAlign w:val="center"/>
          </w:tcPr>
          <w:p>
            <w:pPr>
              <w:jc w:val="center"/>
              <w:rPr>
                <w:rFonts w:ascii="宋体" w:hAnsi="宋体" w:eastAsia="宋体"/>
                <w:sz w:val="24"/>
                <w:szCs w:val="24"/>
              </w:rPr>
            </w:pPr>
            <w:r>
              <w:rPr>
                <w:rFonts w:hint="eastAsia" w:ascii="宋体" w:hAnsi="宋体" w:eastAsia="宋体"/>
                <w:sz w:val="24"/>
                <w:szCs w:val="24"/>
              </w:rPr>
              <w:t>上课时间</w:t>
            </w:r>
          </w:p>
        </w:tc>
        <w:tc>
          <w:tcPr>
            <w:tcW w:w="1701" w:type="dxa"/>
            <w:vAlign w:val="center"/>
          </w:tcPr>
          <w:p>
            <w:pPr>
              <w:jc w:val="center"/>
              <w:rPr>
                <w:rFonts w:ascii="宋体" w:hAnsi="宋体" w:eastAsia="宋体"/>
                <w:sz w:val="24"/>
                <w:szCs w:val="24"/>
              </w:rPr>
            </w:pPr>
          </w:p>
        </w:tc>
        <w:tc>
          <w:tcPr>
            <w:tcW w:w="1701" w:type="dxa"/>
            <w:vAlign w:val="center"/>
          </w:tcPr>
          <w:p>
            <w:pPr>
              <w:jc w:val="center"/>
              <w:rPr>
                <w:rFonts w:ascii="宋体" w:hAnsi="宋体" w:eastAsia="宋体"/>
                <w:sz w:val="24"/>
                <w:szCs w:val="24"/>
              </w:rPr>
            </w:pPr>
            <w:r>
              <w:rPr>
                <w:rFonts w:hint="eastAsia" w:ascii="宋体" w:hAnsi="宋体" w:eastAsia="宋体"/>
                <w:sz w:val="24"/>
                <w:szCs w:val="24"/>
              </w:rPr>
              <w:t>实到学生数</w:t>
            </w:r>
          </w:p>
        </w:tc>
        <w:tc>
          <w:tcPr>
            <w:tcW w:w="100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28" w:type="dxa"/>
            <w:gridSpan w:val="8"/>
            <w:vAlign w:val="center"/>
          </w:tcPr>
          <w:p>
            <w:pPr>
              <w:ind w:firstLine="3840" w:firstLineChars="1600"/>
              <w:rPr>
                <w:rFonts w:ascii="宋体" w:hAnsi="宋体" w:eastAsia="宋体"/>
                <w:b/>
                <w:sz w:val="24"/>
                <w:szCs w:val="24"/>
              </w:rPr>
            </w:pPr>
            <w:r>
              <w:rPr>
                <w:rFonts w:hint="eastAsia" w:ascii="宋体" w:hAnsi="宋体" w:eastAsia="宋体"/>
                <w:b/>
                <w:sz w:val="24"/>
                <w:szCs w:val="24"/>
              </w:rPr>
              <w:t>授课内容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290" w:type="dxa"/>
            <w:gridSpan w:val="2"/>
            <w:vAlign w:val="center"/>
          </w:tcPr>
          <w:p>
            <w:pPr>
              <w:rPr>
                <w:rFonts w:ascii="宋体" w:hAnsi="宋体" w:eastAsia="宋体"/>
                <w:sz w:val="24"/>
                <w:szCs w:val="24"/>
              </w:rPr>
            </w:pPr>
            <w:r>
              <w:rPr>
                <w:rFonts w:hint="eastAsia" w:ascii="宋体" w:hAnsi="宋体" w:eastAsia="宋体"/>
                <w:sz w:val="24"/>
                <w:szCs w:val="24"/>
              </w:rPr>
              <w:t>理论内容</w:t>
            </w:r>
          </w:p>
        </w:tc>
        <w:tc>
          <w:tcPr>
            <w:tcW w:w="7938" w:type="dxa"/>
            <w:gridSpan w:val="6"/>
            <w:vAlign w:val="center"/>
          </w:tcPr>
          <w:p>
            <w:pP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1290" w:type="dxa"/>
            <w:gridSpan w:val="2"/>
            <w:vAlign w:val="center"/>
          </w:tcPr>
          <w:p>
            <w:pPr>
              <w:rPr>
                <w:rFonts w:ascii="宋体" w:hAnsi="宋体" w:eastAsia="宋体"/>
                <w:sz w:val="24"/>
                <w:szCs w:val="24"/>
              </w:rPr>
            </w:pPr>
            <w:r>
              <w:rPr>
                <w:rFonts w:hint="eastAsia" w:ascii="宋体" w:hAnsi="宋体" w:eastAsia="宋体"/>
                <w:sz w:val="24"/>
                <w:szCs w:val="24"/>
              </w:rPr>
              <w:t>实训内容</w:t>
            </w:r>
          </w:p>
        </w:tc>
        <w:tc>
          <w:tcPr>
            <w:tcW w:w="7938" w:type="dxa"/>
            <w:gridSpan w:val="6"/>
            <w:vAlign w:val="center"/>
          </w:tcPr>
          <w:p>
            <w:pP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3" w:hRule="atLeast"/>
        </w:trPr>
        <w:tc>
          <w:tcPr>
            <w:tcW w:w="1290" w:type="dxa"/>
            <w:gridSpan w:val="2"/>
            <w:vAlign w:val="center"/>
          </w:tcPr>
          <w:p>
            <w:pPr>
              <w:ind w:left="240" w:hanging="240" w:hangingChars="100"/>
              <w:rPr>
                <w:rFonts w:ascii="宋体" w:hAnsi="宋体" w:eastAsia="宋体"/>
                <w:sz w:val="24"/>
                <w:szCs w:val="24"/>
              </w:rPr>
            </w:pPr>
            <w:r>
              <w:rPr>
                <w:rFonts w:hint="eastAsia" w:ascii="宋体" w:hAnsi="宋体" w:eastAsia="宋体"/>
                <w:sz w:val="24"/>
                <w:szCs w:val="24"/>
              </w:rPr>
              <w:t>线上教学情况</w:t>
            </w:r>
          </w:p>
        </w:tc>
        <w:tc>
          <w:tcPr>
            <w:tcW w:w="7938" w:type="dxa"/>
            <w:gridSpan w:val="6"/>
            <w:vAlign w:val="center"/>
          </w:tcPr>
          <w:p>
            <w:pPr>
              <w:rPr>
                <w:rFonts w:ascii="宋体" w:hAnsi="宋体" w:eastAsia="宋体"/>
                <w:sz w:val="24"/>
                <w:szCs w:val="24"/>
              </w:rPr>
            </w:pPr>
            <w:r>
              <w:rPr>
                <w:rFonts w:hint="eastAsia" w:ascii="宋体" w:hAnsi="宋体" w:eastAsia="宋体"/>
                <w:sz w:val="24"/>
                <w:szCs w:val="24"/>
              </w:rPr>
              <w:t>将线上授课情况截图3张贴于此处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28" w:type="dxa"/>
            <w:gridSpan w:val="8"/>
            <w:vAlign w:val="center"/>
          </w:tcPr>
          <w:p>
            <w:pPr>
              <w:rPr>
                <w:rFonts w:ascii="宋体" w:hAnsi="宋体" w:eastAsia="宋体"/>
                <w:b/>
                <w:sz w:val="24"/>
                <w:szCs w:val="24"/>
              </w:rPr>
            </w:pPr>
            <w:r>
              <w:rPr>
                <w:rFonts w:hint="eastAsia" w:ascii="宋体" w:hAnsi="宋体" w:eastAsia="宋体"/>
                <w:b/>
                <w:sz w:val="24"/>
                <w:szCs w:val="24"/>
              </w:rPr>
              <w:t xml:space="preserve">                        未参加线上学习的学生情况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275" w:type="dxa"/>
            <w:vAlign w:val="center"/>
          </w:tcPr>
          <w:p>
            <w:pPr>
              <w:rPr>
                <w:rFonts w:ascii="宋体" w:hAnsi="宋体" w:eastAsia="宋体"/>
                <w:b/>
                <w:sz w:val="24"/>
                <w:szCs w:val="24"/>
              </w:rPr>
            </w:pPr>
            <w:r>
              <w:rPr>
                <w:rFonts w:hint="eastAsia" w:ascii="宋体" w:hAnsi="宋体" w:eastAsia="宋体"/>
                <w:b/>
                <w:sz w:val="24"/>
                <w:szCs w:val="24"/>
              </w:rPr>
              <w:t>旷课学生</w:t>
            </w:r>
          </w:p>
        </w:tc>
        <w:tc>
          <w:tcPr>
            <w:tcW w:w="7953" w:type="dxa"/>
            <w:gridSpan w:val="7"/>
            <w:vAlign w:val="center"/>
          </w:tcPr>
          <w:p>
            <w:pPr>
              <w:rPr>
                <w:rFonts w:ascii="宋体" w:hAnsi="宋体" w:eastAsia="宋体"/>
                <w:b/>
                <w:sz w:val="24"/>
                <w:szCs w:val="24"/>
              </w:rPr>
            </w:pPr>
          </w:p>
        </w:tc>
      </w:tr>
    </w:tbl>
    <w:p>
      <w:pPr>
        <w:rPr>
          <w:rFonts w:hint="eastAsia"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注：1.授课教师每天晚上8点前提交电子稿于教务干事陈昭昭老师；</w:t>
      </w:r>
    </w:p>
    <w:p>
      <w:pPr>
        <w:rPr>
          <w:rFonts w:ascii="仿宋" w:hAnsi="仿宋" w:eastAsia="仿宋"/>
          <w:sz w:val="24"/>
          <w:szCs w:val="24"/>
        </w:rPr>
      </w:pPr>
      <w:r>
        <w:rPr>
          <w:rFonts w:hint="eastAsia" w:ascii="仿宋" w:hAnsi="仿宋" w:eastAsia="仿宋"/>
          <w:sz w:val="24"/>
          <w:szCs w:val="24"/>
        </w:rPr>
        <w:t xml:space="preserve">    2.旷课学生名单请及时提交班级辅导员；</w:t>
      </w:r>
    </w:p>
    <w:p>
      <w:pPr>
        <w:rPr>
          <w:rFonts w:ascii="仿宋" w:hAnsi="仿宋" w:eastAsia="仿宋"/>
          <w:sz w:val="24"/>
          <w:szCs w:val="24"/>
        </w:rPr>
      </w:pPr>
      <w:r>
        <w:rPr>
          <w:rFonts w:hint="eastAsia" w:ascii="仿宋" w:hAnsi="仿宋" w:eastAsia="仿宋"/>
          <w:sz w:val="24"/>
          <w:szCs w:val="24"/>
        </w:rPr>
        <w:t xml:space="preserve">    3.此表将作为疫情防空期间教学考核的依据。</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3568124"/>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327156"/>
      <w:docPartObj>
        <w:docPartGallery w:val="autotext"/>
      </w:docPartObj>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CE"/>
    <w:rsid w:val="00000E58"/>
    <w:rsid w:val="00005379"/>
    <w:rsid w:val="000114AF"/>
    <w:rsid w:val="0001492F"/>
    <w:rsid w:val="000174C3"/>
    <w:rsid w:val="000207F8"/>
    <w:rsid w:val="00034762"/>
    <w:rsid w:val="00053644"/>
    <w:rsid w:val="00054BD6"/>
    <w:rsid w:val="00064F35"/>
    <w:rsid w:val="00067EA6"/>
    <w:rsid w:val="00070C18"/>
    <w:rsid w:val="00086639"/>
    <w:rsid w:val="000926D6"/>
    <w:rsid w:val="000B791B"/>
    <w:rsid w:val="000C364E"/>
    <w:rsid w:val="000D0386"/>
    <w:rsid w:val="000D1420"/>
    <w:rsid w:val="000E5599"/>
    <w:rsid w:val="000E6BAA"/>
    <w:rsid w:val="0010117E"/>
    <w:rsid w:val="00103C09"/>
    <w:rsid w:val="00104703"/>
    <w:rsid w:val="00105A5E"/>
    <w:rsid w:val="001163C5"/>
    <w:rsid w:val="00123EB4"/>
    <w:rsid w:val="00134AE3"/>
    <w:rsid w:val="001523AA"/>
    <w:rsid w:val="001531A9"/>
    <w:rsid w:val="001732C1"/>
    <w:rsid w:val="00175723"/>
    <w:rsid w:val="001808F0"/>
    <w:rsid w:val="00186960"/>
    <w:rsid w:val="001869C0"/>
    <w:rsid w:val="001E265E"/>
    <w:rsid w:val="001E2C91"/>
    <w:rsid w:val="001F7272"/>
    <w:rsid w:val="00206A79"/>
    <w:rsid w:val="00210450"/>
    <w:rsid w:val="00220A85"/>
    <w:rsid w:val="0022327F"/>
    <w:rsid w:val="00224557"/>
    <w:rsid w:val="00224DD3"/>
    <w:rsid w:val="00233D94"/>
    <w:rsid w:val="0024211E"/>
    <w:rsid w:val="002428B2"/>
    <w:rsid w:val="00247F56"/>
    <w:rsid w:val="00253646"/>
    <w:rsid w:val="00264FCE"/>
    <w:rsid w:val="00273797"/>
    <w:rsid w:val="0027771D"/>
    <w:rsid w:val="00297C6C"/>
    <w:rsid w:val="002C1784"/>
    <w:rsid w:val="002C2436"/>
    <w:rsid w:val="002D1D51"/>
    <w:rsid w:val="002D49EC"/>
    <w:rsid w:val="002E49BE"/>
    <w:rsid w:val="002E7B9A"/>
    <w:rsid w:val="002F3B88"/>
    <w:rsid w:val="003114BD"/>
    <w:rsid w:val="00316FA2"/>
    <w:rsid w:val="0032087B"/>
    <w:rsid w:val="00320CFD"/>
    <w:rsid w:val="003258A0"/>
    <w:rsid w:val="0034361C"/>
    <w:rsid w:val="00346421"/>
    <w:rsid w:val="003572A7"/>
    <w:rsid w:val="00360AC3"/>
    <w:rsid w:val="003672E8"/>
    <w:rsid w:val="00374EA9"/>
    <w:rsid w:val="00386660"/>
    <w:rsid w:val="00394C7E"/>
    <w:rsid w:val="003D1DDD"/>
    <w:rsid w:val="003E3CA4"/>
    <w:rsid w:val="003E52EC"/>
    <w:rsid w:val="003E5FE3"/>
    <w:rsid w:val="003F6A54"/>
    <w:rsid w:val="00400A6D"/>
    <w:rsid w:val="00446958"/>
    <w:rsid w:val="004605F8"/>
    <w:rsid w:val="00473F78"/>
    <w:rsid w:val="00477B79"/>
    <w:rsid w:val="00483EBB"/>
    <w:rsid w:val="00493892"/>
    <w:rsid w:val="00495FB5"/>
    <w:rsid w:val="0049775A"/>
    <w:rsid w:val="004B3E83"/>
    <w:rsid w:val="004B4E90"/>
    <w:rsid w:val="004D11C4"/>
    <w:rsid w:val="004D120E"/>
    <w:rsid w:val="004D4496"/>
    <w:rsid w:val="004E5180"/>
    <w:rsid w:val="004E5FC1"/>
    <w:rsid w:val="004E660D"/>
    <w:rsid w:val="004F4834"/>
    <w:rsid w:val="00502CE0"/>
    <w:rsid w:val="005253B2"/>
    <w:rsid w:val="0054274E"/>
    <w:rsid w:val="0054385E"/>
    <w:rsid w:val="005450F4"/>
    <w:rsid w:val="005524AD"/>
    <w:rsid w:val="00555543"/>
    <w:rsid w:val="00562447"/>
    <w:rsid w:val="00564494"/>
    <w:rsid w:val="005809BF"/>
    <w:rsid w:val="0058389B"/>
    <w:rsid w:val="005A0F8C"/>
    <w:rsid w:val="005B12AA"/>
    <w:rsid w:val="005D1FBA"/>
    <w:rsid w:val="005D5D22"/>
    <w:rsid w:val="005E4285"/>
    <w:rsid w:val="005F06AA"/>
    <w:rsid w:val="0060111B"/>
    <w:rsid w:val="00606978"/>
    <w:rsid w:val="00611F57"/>
    <w:rsid w:val="00617545"/>
    <w:rsid w:val="00630777"/>
    <w:rsid w:val="00631F44"/>
    <w:rsid w:val="00647BB7"/>
    <w:rsid w:val="00656F7F"/>
    <w:rsid w:val="00664837"/>
    <w:rsid w:val="0069140E"/>
    <w:rsid w:val="006940E4"/>
    <w:rsid w:val="0069517F"/>
    <w:rsid w:val="006A3DA5"/>
    <w:rsid w:val="006B1245"/>
    <w:rsid w:val="006B2405"/>
    <w:rsid w:val="006B6B2E"/>
    <w:rsid w:val="006C28E3"/>
    <w:rsid w:val="006C5F97"/>
    <w:rsid w:val="006D4A50"/>
    <w:rsid w:val="006D677A"/>
    <w:rsid w:val="006E4D31"/>
    <w:rsid w:val="006F2A0A"/>
    <w:rsid w:val="006F3BD5"/>
    <w:rsid w:val="007003E9"/>
    <w:rsid w:val="00725FBC"/>
    <w:rsid w:val="00731824"/>
    <w:rsid w:val="00736E11"/>
    <w:rsid w:val="00757F55"/>
    <w:rsid w:val="00761F8A"/>
    <w:rsid w:val="00766CDA"/>
    <w:rsid w:val="007903EC"/>
    <w:rsid w:val="007A0D0B"/>
    <w:rsid w:val="007A2C36"/>
    <w:rsid w:val="007A32C1"/>
    <w:rsid w:val="007B5470"/>
    <w:rsid w:val="007D424B"/>
    <w:rsid w:val="007E4AF1"/>
    <w:rsid w:val="007F0FF3"/>
    <w:rsid w:val="007F4ED0"/>
    <w:rsid w:val="00805CA3"/>
    <w:rsid w:val="00806B0A"/>
    <w:rsid w:val="008104CA"/>
    <w:rsid w:val="00814AF6"/>
    <w:rsid w:val="0082439B"/>
    <w:rsid w:val="00830011"/>
    <w:rsid w:val="00833A7E"/>
    <w:rsid w:val="00837AAE"/>
    <w:rsid w:val="008402D7"/>
    <w:rsid w:val="0084088F"/>
    <w:rsid w:val="00842668"/>
    <w:rsid w:val="00843E83"/>
    <w:rsid w:val="008610D5"/>
    <w:rsid w:val="00863C7F"/>
    <w:rsid w:val="008714E6"/>
    <w:rsid w:val="008718D5"/>
    <w:rsid w:val="00884BE9"/>
    <w:rsid w:val="00896806"/>
    <w:rsid w:val="008A797E"/>
    <w:rsid w:val="008B01A9"/>
    <w:rsid w:val="008C09B9"/>
    <w:rsid w:val="008D570B"/>
    <w:rsid w:val="008F2023"/>
    <w:rsid w:val="00911936"/>
    <w:rsid w:val="00935233"/>
    <w:rsid w:val="00940792"/>
    <w:rsid w:val="009533DF"/>
    <w:rsid w:val="00954E0C"/>
    <w:rsid w:val="0096690E"/>
    <w:rsid w:val="00990DDB"/>
    <w:rsid w:val="009917BD"/>
    <w:rsid w:val="009931B7"/>
    <w:rsid w:val="00996BC4"/>
    <w:rsid w:val="009A217F"/>
    <w:rsid w:val="009B4B82"/>
    <w:rsid w:val="009B65DD"/>
    <w:rsid w:val="009D024B"/>
    <w:rsid w:val="009D19E3"/>
    <w:rsid w:val="009E4D00"/>
    <w:rsid w:val="009F0FBF"/>
    <w:rsid w:val="009F6877"/>
    <w:rsid w:val="00A2175F"/>
    <w:rsid w:val="00A218B0"/>
    <w:rsid w:val="00A42F43"/>
    <w:rsid w:val="00A52B9B"/>
    <w:rsid w:val="00A552F5"/>
    <w:rsid w:val="00A81126"/>
    <w:rsid w:val="00A92F65"/>
    <w:rsid w:val="00AA1EFE"/>
    <w:rsid w:val="00AA524E"/>
    <w:rsid w:val="00AB1DFB"/>
    <w:rsid w:val="00AB5C8B"/>
    <w:rsid w:val="00AC4CF8"/>
    <w:rsid w:val="00AD3D33"/>
    <w:rsid w:val="00AE1459"/>
    <w:rsid w:val="00AE34E3"/>
    <w:rsid w:val="00AE4DEC"/>
    <w:rsid w:val="00AF46C4"/>
    <w:rsid w:val="00B012CB"/>
    <w:rsid w:val="00B13E91"/>
    <w:rsid w:val="00B2738D"/>
    <w:rsid w:val="00B357B0"/>
    <w:rsid w:val="00B622F2"/>
    <w:rsid w:val="00B70B03"/>
    <w:rsid w:val="00BB3066"/>
    <w:rsid w:val="00BD1040"/>
    <w:rsid w:val="00BD542F"/>
    <w:rsid w:val="00BE2D3B"/>
    <w:rsid w:val="00BF0BC4"/>
    <w:rsid w:val="00C24006"/>
    <w:rsid w:val="00C2601C"/>
    <w:rsid w:val="00C31F6C"/>
    <w:rsid w:val="00C357F1"/>
    <w:rsid w:val="00C45537"/>
    <w:rsid w:val="00C456D3"/>
    <w:rsid w:val="00C652F9"/>
    <w:rsid w:val="00C66A63"/>
    <w:rsid w:val="00C81E47"/>
    <w:rsid w:val="00CB1492"/>
    <w:rsid w:val="00CB663B"/>
    <w:rsid w:val="00CC7D17"/>
    <w:rsid w:val="00CD0D33"/>
    <w:rsid w:val="00CD2279"/>
    <w:rsid w:val="00CD2F7A"/>
    <w:rsid w:val="00CF12D2"/>
    <w:rsid w:val="00CF3CA2"/>
    <w:rsid w:val="00CF4049"/>
    <w:rsid w:val="00CF4737"/>
    <w:rsid w:val="00D02EBB"/>
    <w:rsid w:val="00D04378"/>
    <w:rsid w:val="00D239C0"/>
    <w:rsid w:val="00D54751"/>
    <w:rsid w:val="00D62B16"/>
    <w:rsid w:val="00D81C91"/>
    <w:rsid w:val="00D81E81"/>
    <w:rsid w:val="00D95A2F"/>
    <w:rsid w:val="00D97485"/>
    <w:rsid w:val="00DA1559"/>
    <w:rsid w:val="00DA30C0"/>
    <w:rsid w:val="00DA5709"/>
    <w:rsid w:val="00DB0FF0"/>
    <w:rsid w:val="00DB1256"/>
    <w:rsid w:val="00DB4200"/>
    <w:rsid w:val="00DB4615"/>
    <w:rsid w:val="00DE5F09"/>
    <w:rsid w:val="00E0142F"/>
    <w:rsid w:val="00E01A65"/>
    <w:rsid w:val="00E05544"/>
    <w:rsid w:val="00E25B48"/>
    <w:rsid w:val="00E30444"/>
    <w:rsid w:val="00E469B3"/>
    <w:rsid w:val="00E53AB7"/>
    <w:rsid w:val="00E55CBE"/>
    <w:rsid w:val="00E743FD"/>
    <w:rsid w:val="00E80E63"/>
    <w:rsid w:val="00E81503"/>
    <w:rsid w:val="00E844A0"/>
    <w:rsid w:val="00EB23B0"/>
    <w:rsid w:val="00ED036A"/>
    <w:rsid w:val="00EE3718"/>
    <w:rsid w:val="00EF2EC1"/>
    <w:rsid w:val="00EF474F"/>
    <w:rsid w:val="00EF6C2E"/>
    <w:rsid w:val="00EF70D5"/>
    <w:rsid w:val="00F017E6"/>
    <w:rsid w:val="00F35096"/>
    <w:rsid w:val="00F6088D"/>
    <w:rsid w:val="00F65C39"/>
    <w:rsid w:val="00F77D0C"/>
    <w:rsid w:val="00F84161"/>
    <w:rsid w:val="00F90B06"/>
    <w:rsid w:val="00F91CED"/>
    <w:rsid w:val="00F936BA"/>
    <w:rsid w:val="42C30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themeColor="followedHyperlink"/>
      <w:u w:val="single"/>
      <w14:textFill>
        <w14:solidFill>
          <w14:schemeClr w14:val="folHlink"/>
        </w14:solidFill>
      </w14:textFill>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日期 Char"/>
    <w:basedOn w:val="8"/>
    <w:link w:val="2"/>
    <w:semiHidden/>
    <w:qFormat/>
    <w:uiPriority w:val="99"/>
  </w:style>
  <w:style w:type="character" w:customStyle="1" w:styleId="14">
    <w:name w:val="批注框文本 Char"/>
    <w:basedOn w:val="8"/>
    <w:link w:val="3"/>
    <w:semiHidden/>
    <w:uiPriority w:val="99"/>
    <w:rPr>
      <w:sz w:val="18"/>
      <w:szCs w:val="18"/>
    </w:rPr>
  </w:style>
  <w:style w:type="paragraph" w:customStyle="1" w:styleId="15">
    <w:name w:val="f14"/>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4A84B-C735-4DF9-AA79-88C46E4BE6F5}">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1576</Words>
  <Characters>8985</Characters>
  <Lines>74</Lines>
  <Paragraphs>21</Paragraphs>
  <TotalTime>1</TotalTime>
  <ScaleCrop>false</ScaleCrop>
  <LinksUpToDate>false</LinksUpToDate>
  <CharactersWithSpaces>10540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2020-02-07T10:57:00Z</dcterms:created>
  <dc:creator>17397</dc:creator>
  <cp:lastModifiedBy>维</cp:lastModifiedBy>
  <dcterms:modified xsi:type="dcterms:W3CDTF">2020-02-11T03:21:41Z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