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bookmarkStart w:id="0" w:name="_GoBack"/>
      <w:bookmarkEnd w:id="0"/>
      <w:r>
        <w:rPr>
          <w:rFonts w:hint="eastAsia" w:ascii="黑体" w:hAnsi="黑体" w:eastAsia="黑体"/>
          <w:sz w:val="36"/>
          <w:szCs w:val="36"/>
          <w:lang w:eastAsia="zh-CN"/>
        </w:rPr>
        <w:t>视觉传播设计与制作专业</w:t>
      </w:r>
      <w:r>
        <w:rPr>
          <w:rFonts w:hint="eastAsia" w:ascii="黑体" w:hAnsi="黑体" w:eastAsia="黑体"/>
          <w:sz w:val="36"/>
          <w:szCs w:val="36"/>
          <w:lang w:val="en-US" w:eastAsia="zh-CN"/>
        </w:rPr>
        <w:t>疫情防控期间教学实施方案</w:t>
      </w:r>
    </w:p>
    <w:p>
      <w:pPr>
        <w:ind w:firstLine="600" w:firstLineChars="200"/>
        <w:rPr>
          <w:rFonts w:hint="eastAsia" w:ascii="仿宋" w:hAnsi="仿宋" w:eastAsia="仿宋"/>
          <w:sz w:val="30"/>
          <w:szCs w:val="30"/>
        </w:rPr>
      </w:pPr>
      <w:r>
        <w:rPr>
          <w:rFonts w:hint="eastAsia" w:ascii="仿宋" w:hAnsi="仿宋" w:eastAsia="仿宋"/>
          <w:sz w:val="30"/>
          <w:szCs w:val="30"/>
        </w:rPr>
        <w:t>依据《关于做好学校新型冠状病毒感染的肺炎疫情防控期间职业院校教学工作的通知》（湘教通[2020]18号）文件与我校2月1日会议精神，为切实落实好疫情防控期间“推迟开学不停学”的要求，确保疫情防控期间（2月24日-3月初）我院师生不离家、不返校，教师不停教、学生不停学，保障各我院视觉传播设计与制作专业的教育教学质量与毕业设计质量，结合我院视觉传播设计与制作专业实际，现制定如下线上教学实施方案，望各位专业老师周知，提前做好备课和在线教学准备。</w:t>
      </w:r>
    </w:p>
    <w:p>
      <w:pP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一、组织领导</w:t>
      </w:r>
    </w:p>
    <w:p>
      <w:pPr>
        <w:ind w:firstLine="600" w:firstLineChars="200"/>
        <w:rPr>
          <w:rFonts w:hint="eastAsia" w:ascii="仿宋" w:hAnsi="仿宋" w:eastAsia="仿宋"/>
          <w:sz w:val="30"/>
          <w:szCs w:val="30"/>
        </w:rPr>
      </w:pPr>
      <w:r>
        <w:rPr>
          <w:rFonts w:hint="eastAsia" w:ascii="仿宋" w:hAnsi="仿宋" w:eastAsia="仿宋"/>
          <w:sz w:val="30"/>
          <w:szCs w:val="30"/>
        </w:rPr>
        <w:t>在视觉传播设计学院疫情防控领导小组的领导下，成立视觉传播设计学院疫情防控期间教学工作领导小组，做好疫情防控期间春季开学教学工作方案，调整春季学期教学工作安排，确保教学工作有序开展；成立视觉传播设计与制作专业教学工作团队，负责防控期间的在线教学管理、协助学院教学领导小组开展工作。</w:t>
      </w:r>
    </w:p>
    <w:p>
      <w:pPr>
        <w:ind w:firstLine="602" w:firstLineChars="200"/>
        <w:rPr>
          <w:rFonts w:hint="eastAsia" w:ascii="仿宋" w:hAnsi="仿宋" w:eastAsia="仿宋"/>
          <w:sz w:val="30"/>
          <w:szCs w:val="30"/>
        </w:rPr>
      </w:pPr>
      <w:r>
        <w:rPr>
          <w:rFonts w:hint="eastAsia" w:ascii="仿宋" w:hAnsi="仿宋" w:eastAsia="仿宋"/>
          <w:b/>
          <w:bCs/>
          <w:sz w:val="30"/>
          <w:szCs w:val="30"/>
        </w:rPr>
        <w:t>视觉传播设计与制作专业教学工作团队</w:t>
      </w:r>
    </w:p>
    <w:p>
      <w:pPr>
        <w:ind w:firstLine="600" w:firstLineChars="200"/>
        <w:rPr>
          <w:rFonts w:hint="eastAsia" w:ascii="仿宋" w:hAnsi="仿宋" w:eastAsia="仿宋"/>
          <w:sz w:val="30"/>
          <w:szCs w:val="30"/>
        </w:rPr>
      </w:pPr>
      <w:r>
        <w:rPr>
          <w:rFonts w:hint="eastAsia" w:ascii="仿宋" w:hAnsi="仿宋" w:eastAsia="仿宋"/>
          <w:sz w:val="30"/>
          <w:szCs w:val="30"/>
        </w:rPr>
        <w:t>组长：王可</w:t>
      </w:r>
    </w:p>
    <w:p>
      <w:pPr>
        <w:ind w:firstLine="600" w:firstLineChars="200"/>
        <w:rPr>
          <w:rFonts w:hint="eastAsia" w:ascii="仿宋" w:hAnsi="仿宋" w:eastAsia="仿宋"/>
          <w:sz w:val="30"/>
          <w:szCs w:val="30"/>
        </w:rPr>
      </w:pPr>
      <w:r>
        <w:rPr>
          <w:rFonts w:hint="eastAsia" w:ascii="仿宋" w:hAnsi="仿宋" w:eastAsia="仿宋"/>
          <w:sz w:val="30"/>
          <w:szCs w:val="30"/>
        </w:rPr>
        <w:t>副组长：鲁宁、李琛</w:t>
      </w:r>
    </w:p>
    <w:p>
      <w:pPr>
        <w:ind w:firstLine="600" w:firstLineChars="200"/>
        <w:rPr>
          <w:rFonts w:hint="eastAsia" w:ascii="仿宋" w:hAnsi="仿宋" w:eastAsia="仿宋"/>
          <w:sz w:val="30"/>
          <w:szCs w:val="30"/>
        </w:rPr>
      </w:pPr>
      <w:r>
        <w:rPr>
          <w:rFonts w:hint="eastAsia" w:ascii="仿宋" w:hAnsi="仿宋" w:eastAsia="仿宋"/>
          <w:sz w:val="30"/>
          <w:szCs w:val="30"/>
        </w:rPr>
        <w:t>成员：陈莉、黄曦、董彬、周雁、莫丹华、张清、肖育、陈慧君、毛蓓丽、张德益、杨颐珠、陈昭昭、曹武</w:t>
      </w:r>
    </w:p>
    <w:p>
      <w:pPr>
        <w:ind w:firstLine="602" w:firstLineChars="200"/>
        <w:rPr>
          <w:rFonts w:hint="eastAsia" w:ascii="仿宋" w:hAnsi="仿宋" w:eastAsia="仿宋"/>
          <w:b/>
          <w:sz w:val="30"/>
          <w:szCs w:val="30"/>
        </w:rPr>
      </w:pPr>
      <w:r>
        <w:rPr>
          <w:rFonts w:hint="eastAsia" w:ascii="仿宋" w:hAnsi="仿宋" w:eastAsia="仿宋"/>
          <w:b/>
          <w:sz w:val="30"/>
          <w:szCs w:val="30"/>
        </w:rPr>
        <w:t>二、疫情防控期间教学工作安排</w:t>
      </w:r>
    </w:p>
    <w:p>
      <w:pPr>
        <w:ind w:firstLine="600" w:firstLineChars="200"/>
        <w:rPr>
          <w:rFonts w:hint="eastAsia" w:ascii="仿宋" w:hAnsi="仿宋" w:eastAsia="仿宋"/>
          <w:bCs/>
          <w:sz w:val="30"/>
          <w:szCs w:val="30"/>
        </w:rPr>
      </w:pPr>
      <w:r>
        <w:rPr>
          <w:rFonts w:hint="eastAsia" w:ascii="仿宋" w:hAnsi="仿宋" w:eastAsia="仿宋"/>
          <w:bCs/>
          <w:sz w:val="30"/>
          <w:szCs w:val="30"/>
        </w:rPr>
        <w:t>（一）总体要求</w:t>
      </w:r>
    </w:p>
    <w:p>
      <w:pPr>
        <w:ind w:firstLine="600" w:firstLineChars="200"/>
        <w:rPr>
          <w:rFonts w:hint="eastAsia" w:ascii="仿宋" w:hAnsi="仿宋" w:eastAsia="仿宋"/>
          <w:sz w:val="30"/>
          <w:szCs w:val="30"/>
        </w:rPr>
      </w:pPr>
      <w:r>
        <w:rPr>
          <w:rFonts w:hint="eastAsia" w:ascii="仿宋" w:hAnsi="仿宋" w:eastAsia="仿宋"/>
          <w:sz w:val="30"/>
          <w:szCs w:val="30"/>
        </w:rPr>
        <w:t>开学第一周（2月24日-3月1）期间，按照“推迟开学不停学”的要求，结合学院视觉传播设计与制作专业特点，制定疫情防控期间每个专业（方向）、班级的教学计划，选择适合学生在家自学和线上教学的相关课程，以理论教学内容为主，不安排户外实践、实训教学活动，以线上教学、虚拟仿真等信息化手段开展教学实施。</w:t>
      </w:r>
    </w:p>
    <w:p>
      <w:pPr>
        <w:ind w:firstLine="602" w:firstLineChars="200"/>
        <w:rPr>
          <w:rFonts w:ascii="仿宋" w:hAnsi="仿宋" w:eastAsia="仿宋"/>
          <w:sz w:val="30"/>
          <w:szCs w:val="30"/>
        </w:rPr>
      </w:pPr>
      <w:r>
        <w:rPr>
          <w:rFonts w:hint="eastAsia" w:ascii="仿宋" w:hAnsi="仿宋" w:eastAsia="仿宋"/>
          <w:b/>
          <w:sz w:val="30"/>
          <w:szCs w:val="30"/>
        </w:rPr>
        <w:t>（二）线上教学准备工作</w:t>
      </w:r>
    </w:p>
    <w:p>
      <w:pPr>
        <w:ind w:firstLine="904" w:firstLineChars="300"/>
        <w:rPr>
          <w:rFonts w:hint="eastAsia" w:ascii="仿宋" w:hAnsi="仿宋" w:eastAsia="仿宋"/>
          <w:b/>
          <w:sz w:val="30"/>
          <w:szCs w:val="30"/>
        </w:rPr>
      </w:pPr>
      <w:r>
        <w:rPr>
          <w:rFonts w:hint="eastAsia" w:ascii="仿宋" w:hAnsi="仿宋" w:eastAsia="仿宋"/>
          <w:b/>
          <w:sz w:val="30"/>
          <w:szCs w:val="30"/>
        </w:rPr>
        <w:t>1.专业教学准备</w:t>
      </w:r>
    </w:p>
    <w:p>
      <w:pPr>
        <w:ind w:firstLine="600" w:firstLineChars="200"/>
        <w:rPr>
          <w:rFonts w:hint="eastAsia" w:ascii="仿宋" w:hAnsi="仿宋" w:eastAsia="仿宋"/>
          <w:sz w:val="30"/>
          <w:szCs w:val="30"/>
        </w:rPr>
      </w:pPr>
      <w:r>
        <w:rPr>
          <w:rFonts w:hint="eastAsia" w:ascii="仿宋" w:hAnsi="仿宋" w:eastAsia="仿宋"/>
          <w:sz w:val="30"/>
          <w:szCs w:val="30"/>
        </w:rPr>
        <w:t>（1）按照视觉传播设计学院2020年上学期课表第一单元课程安排，授课教师做好疫情防空期间的教学计划，对课程理论学习、实训内容、教学时间、授课计划进行适当调整，线上教学以理论教学内容为主，暂不安排户外实践、实训内容，并于2月24日前将课程《授课计划》提交学院教务干事曹武老师。</w:t>
      </w:r>
    </w:p>
    <w:p>
      <w:pPr>
        <w:ind w:firstLine="600" w:firstLineChars="200"/>
        <w:rPr>
          <w:rFonts w:hint="eastAsia" w:ascii="仿宋" w:hAnsi="仿宋" w:eastAsia="仿宋"/>
          <w:sz w:val="30"/>
          <w:szCs w:val="30"/>
        </w:rPr>
      </w:pPr>
      <w:r>
        <w:rPr>
          <w:rFonts w:hint="eastAsia" w:ascii="仿宋" w:hAnsi="仿宋" w:eastAsia="仿宋"/>
          <w:sz w:val="30"/>
          <w:szCs w:val="30"/>
        </w:rPr>
        <w:t>（2）充分利用超星尔雅、蓝墨智能云教学平台、人民网优学院、 学堂在线、中国大学MOOC平台、智慧树网、智慧职教等在线教学平台的网络课程资源，结合我院视觉传播设计与制作专业人才培养计划与教学内容，由专业负责人与授课教师遴选一门网络课程供学生线上自主学习。实施混合式在线教学，以视频学习、讨论互动、学生自学、在线作业、直播授课等方式完成在线教学任务。</w:t>
      </w:r>
    </w:p>
    <w:p>
      <w:pPr>
        <w:ind w:firstLine="600" w:firstLineChars="200"/>
        <w:rPr>
          <w:rFonts w:ascii="仿宋" w:hAnsi="仿宋" w:eastAsia="仿宋"/>
          <w:sz w:val="30"/>
          <w:szCs w:val="30"/>
        </w:rPr>
      </w:pPr>
      <w:r>
        <w:rPr>
          <w:rFonts w:hint="eastAsia" w:ascii="仿宋" w:hAnsi="仿宋" w:eastAsia="仿宋"/>
          <w:sz w:val="30"/>
          <w:szCs w:val="30"/>
        </w:rPr>
        <w:t>（3）无法获得优质在线平台资源的课程，采用“线下备课、线上教学”的形式，授课教师利用腾讯课堂等直播平台开展直播授课，各工学部根据课程的实际情况，组织授课教师科学制定授课计划，完成理论教学、互动研讨、学生自学、线上实训、线上考评等教学形式，确保教学效果。</w:t>
      </w:r>
    </w:p>
    <w:p>
      <w:pPr>
        <w:ind w:firstLine="600" w:firstLineChars="200"/>
        <w:rPr>
          <w:rFonts w:hint="eastAsia" w:ascii="仿宋" w:hAnsi="仿宋" w:eastAsia="仿宋"/>
          <w:sz w:val="30"/>
          <w:szCs w:val="30"/>
        </w:rPr>
      </w:pPr>
      <w:r>
        <w:rPr>
          <w:rFonts w:hint="eastAsia" w:ascii="仿宋" w:hAnsi="仿宋" w:eastAsia="仿宋"/>
          <w:sz w:val="30"/>
          <w:szCs w:val="30"/>
        </w:rPr>
        <w:t>（4）没有条件开展线上教学的课程，任课教师在疫情防控期间做好教学大纲、教案、PPT等课堂教学准备，做好调课安排。</w:t>
      </w:r>
    </w:p>
    <w:p>
      <w:pPr>
        <w:ind w:firstLine="600" w:firstLineChars="200"/>
        <w:rPr>
          <w:rFonts w:hint="eastAsia" w:ascii="仿宋" w:hAnsi="仿宋" w:eastAsia="仿宋"/>
          <w:sz w:val="30"/>
          <w:szCs w:val="30"/>
        </w:rPr>
      </w:pPr>
      <w:r>
        <w:rPr>
          <w:rFonts w:hint="eastAsia" w:ascii="仿宋" w:hAnsi="仿宋" w:eastAsia="仿宋"/>
          <w:sz w:val="30"/>
          <w:szCs w:val="30"/>
        </w:rPr>
        <w:t>（5）重视学生心理健康疏导，第一课统一组织学生在线学习闻玉梅院士《新春第一课：旅游发热与病毒》网络课程。</w:t>
      </w:r>
    </w:p>
    <w:p>
      <w:pPr>
        <w:ind w:firstLine="600" w:firstLineChars="200"/>
        <w:rPr>
          <w:rFonts w:hint="eastAsia" w:ascii="仿宋" w:hAnsi="仿宋" w:eastAsia="仿宋"/>
          <w:sz w:val="30"/>
          <w:szCs w:val="30"/>
        </w:rPr>
      </w:pPr>
      <w:r>
        <w:rPr>
          <w:rFonts w:hint="eastAsia" w:ascii="仿宋" w:hAnsi="仿宋" w:eastAsia="仿宋"/>
          <w:sz w:val="30"/>
          <w:szCs w:val="30"/>
        </w:rPr>
        <w:t>（6）各任课教师要利用好线上教学平台积极教书育人，增强“四个意识”，坚定“四个自信”，做到“两个维护”，做好学生的思想政治工作，科学防护、战胜疫情。</w:t>
      </w:r>
    </w:p>
    <w:p>
      <w:pPr>
        <w:ind w:firstLine="602" w:firstLineChars="200"/>
        <w:rPr>
          <w:rFonts w:hint="eastAsia" w:ascii="仿宋" w:hAnsi="仿宋" w:eastAsia="仿宋"/>
          <w:b/>
          <w:sz w:val="30"/>
          <w:szCs w:val="30"/>
        </w:rPr>
      </w:pPr>
      <w:r>
        <w:rPr>
          <w:rFonts w:hint="eastAsia" w:ascii="仿宋" w:hAnsi="仿宋" w:eastAsia="仿宋"/>
          <w:b/>
          <w:sz w:val="30"/>
          <w:szCs w:val="30"/>
        </w:rPr>
        <w:t>2.毕业设计教学准备</w:t>
      </w:r>
    </w:p>
    <w:p>
      <w:pPr>
        <w:ind w:firstLine="600" w:firstLineChars="200"/>
        <w:rPr>
          <w:rFonts w:hint="eastAsia" w:ascii="仿宋" w:hAnsi="仿宋" w:eastAsia="仿宋"/>
          <w:sz w:val="30"/>
          <w:szCs w:val="30"/>
        </w:rPr>
      </w:pPr>
      <w:r>
        <w:rPr>
          <w:rFonts w:hint="eastAsia" w:ascii="仿宋" w:hAnsi="仿宋" w:eastAsia="仿宋"/>
          <w:sz w:val="30"/>
          <w:szCs w:val="30"/>
        </w:rPr>
        <w:t>（1）毕业设计指导老师，要充分利用信息技术，通过远程指导做好毕业班的毕业设计前期工作，指导学生做好选题确定、资料收集，设计策划等工作，不得安排学生外出调研、考察等不利于疫情防控的活动。</w:t>
      </w:r>
    </w:p>
    <w:p>
      <w:pPr>
        <w:ind w:firstLine="600" w:firstLineChars="200"/>
        <w:rPr>
          <w:rFonts w:hint="eastAsia" w:ascii="仿宋" w:hAnsi="仿宋" w:eastAsia="仿宋"/>
          <w:sz w:val="30"/>
          <w:szCs w:val="30"/>
        </w:rPr>
      </w:pPr>
      <w:r>
        <w:rPr>
          <w:rFonts w:hint="eastAsia" w:ascii="仿宋" w:hAnsi="仿宋" w:eastAsia="仿宋"/>
          <w:sz w:val="30"/>
          <w:szCs w:val="30"/>
        </w:rPr>
        <w:t>（2）疫情防控期间，原则上不组织毕业设计答辩和评审，如确有需要，应充分利用网络视频、音频和电话等方式进行。</w:t>
      </w:r>
    </w:p>
    <w:p>
      <w:pPr>
        <w:ind w:firstLine="602" w:firstLineChars="200"/>
        <w:rPr>
          <w:rFonts w:hint="eastAsia" w:ascii="仿宋" w:hAnsi="仿宋" w:eastAsia="仿宋"/>
          <w:b/>
          <w:bCs/>
          <w:sz w:val="30"/>
          <w:szCs w:val="30"/>
        </w:rPr>
      </w:pPr>
      <w:r>
        <w:rPr>
          <w:rFonts w:hint="eastAsia" w:ascii="仿宋" w:hAnsi="仿宋" w:eastAsia="仿宋"/>
          <w:b/>
          <w:bCs/>
          <w:sz w:val="30"/>
          <w:szCs w:val="30"/>
        </w:rPr>
        <w:t>三、网络教学实施要求</w:t>
      </w:r>
    </w:p>
    <w:p>
      <w:pPr>
        <w:ind w:firstLine="600" w:firstLineChars="200"/>
        <w:rPr>
          <w:rFonts w:hint="eastAsia" w:ascii="仿宋" w:hAnsi="仿宋" w:eastAsia="仿宋"/>
          <w:sz w:val="30"/>
          <w:szCs w:val="30"/>
        </w:rPr>
      </w:pPr>
      <w:r>
        <w:rPr>
          <w:rFonts w:hint="eastAsia" w:ascii="仿宋" w:hAnsi="仿宋" w:eastAsia="仿宋"/>
          <w:sz w:val="30"/>
          <w:szCs w:val="30"/>
        </w:rPr>
        <w:t>根据学校《关于延迟开学相关事宜的通知》统一安排，春季学期开课时间为2月24日，教学方式采用网络教学，开课计划及时间安排要在开课前一周通知到每一位学生。所有授课教师要根据计划，优先做好第一个单元课的备课工作。</w:t>
      </w:r>
    </w:p>
    <w:p>
      <w:pPr>
        <w:ind w:firstLine="600" w:firstLineChars="200"/>
        <w:rPr>
          <w:rFonts w:hint="eastAsia" w:ascii="仿宋" w:hAnsi="仿宋" w:eastAsia="仿宋"/>
          <w:sz w:val="30"/>
          <w:szCs w:val="30"/>
        </w:rPr>
      </w:pPr>
      <w:r>
        <w:rPr>
          <w:rFonts w:hint="eastAsia" w:ascii="仿宋" w:hAnsi="仿宋" w:eastAsia="仿宋"/>
          <w:sz w:val="30"/>
          <w:szCs w:val="30"/>
        </w:rPr>
        <w:t>1.课前——发布学习任务</w:t>
      </w:r>
    </w:p>
    <w:p>
      <w:pPr>
        <w:ind w:firstLine="600" w:firstLineChars="200"/>
        <w:rPr>
          <w:rFonts w:hint="eastAsia" w:ascii="仿宋" w:hAnsi="仿宋" w:eastAsia="仿宋"/>
          <w:sz w:val="30"/>
          <w:szCs w:val="30"/>
        </w:rPr>
      </w:pPr>
      <w:r>
        <w:rPr>
          <w:rFonts w:hint="eastAsia" w:ascii="仿宋" w:hAnsi="仿宋" w:eastAsia="仿宋"/>
          <w:sz w:val="30"/>
          <w:szCs w:val="30"/>
        </w:rPr>
        <w:t>使用在线课程资源或线上直播开展线上教学的。要充分利用信息化手段，执行授课计划，发布课前预习、慕课视频观看、文档阅读等前置任务。</w:t>
      </w:r>
    </w:p>
    <w:p>
      <w:pPr>
        <w:ind w:firstLine="600" w:firstLineChars="200"/>
        <w:rPr>
          <w:rFonts w:hint="eastAsia" w:ascii="仿宋" w:hAnsi="仿宋" w:eastAsia="仿宋"/>
          <w:sz w:val="30"/>
          <w:szCs w:val="30"/>
        </w:rPr>
      </w:pPr>
      <w:r>
        <w:rPr>
          <w:rFonts w:hint="eastAsia" w:ascii="仿宋" w:hAnsi="仿宋" w:eastAsia="仿宋"/>
          <w:sz w:val="30"/>
          <w:szCs w:val="30"/>
        </w:rPr>
        <w:t>不使用在线方式开展教学的。要通过QQ、微信等平台发布视频观看、阅读相应文献资料等教学任务。</w:t>
      </w:r>
    </w:p>
    <w:p>
      <w:pPr>
        <w:ind w:firstLine="600" w:firstLineChars="200"/>
        <w:rPr>
          <w:rFonts w:hint="eastAsia" w:ascii="仿宋" w:hAnsi="仿宋" w:eastAsia="仿宋"/>
          <w:sz w:val="30"/>
          <w:szCs w:val="30"/>
        </w:rPr>
      </w:pPr>
      <w:r>
        <w:rPr>
          <w:rFonts w:hint="eastAsia" w:ascii="仿宋" w:hAnsi="仿宋" w:eastAsia="仿宋"/>
          <w:sz w:val="30"/>
          <w:szCs w:val="30"/>
        </w:rPr>
        <w:t>2.课中——开展线上教学或直播授课</w:t>
      </w:r>
    </w:p>
    <w:p>
      <w:pPr>
        <w:ind w:firstLine="600" w:firstLineChars="200"/>
        <w:rPr>
          <w:rFonts w:hint="eastAsia" w:ascii="仿宋" w:hAnsi="仿宋" w:eastAsia="仿宋"/>
          <w:sz w:val="30"/>
          <w:szCs w:val="30"/>
        </w:rPr>
      </w:pPr>
      <w:r>
        <w:rPr>
          <w:rFonts w:hint="eastAsia" w:ascii="仿宋" w:hAnsi="仿宋" w:eastAsia="仿宋"/>
          <w:sz w:val="30"/>
          <w:szCs w:val="30"/>
        </w:rPr>
        <w:t>使用在线课程资源或线上直播开展线上教学的，课中环节要认真备课、严格按照课程授课计划开展教学，利用腾讯课堂进行教师直播授课的，要按时上线直播授课，做好考勤工作，并开展主题讨论、答题、测验等课堂活动，学生做好课堂笔记。</w:t>
      </w:r>
    </w:p>
    <w:p>
      <w:pPr>
        <w:ind w:firstLine="600" w:firstLineChars="200"/>
        <w:rPr>
          <w:rFonts w:hint="eastAsia" w:ascii="仿宋" w:hAnsi="仿宋" w:eastAsia="仿宋"/>
          <w:sz w:val="30"/>
          <w:szCs w:val="30"/>
        </w:rPr>
      </w:pPr>
      <w:r>
        <w:rPr>
          <w:rFonts w:hint="eastAsia" w:ascii="仿宋" w:hAnsi="仿宋" w:eastAsia="仿宋"/>
          <w:sz w:val="30"/>
          <w:szCs w:val="30"/>
        </w:rPr>
        <w:t>3.课后——讨论答疑</w:t>
      </w:r>
    </w:p>
    <w:p>
      <w:pPr>
        <w:ind w:firstLine="600" w:firstLineChars="200"/>
        <w:rPr>
          <w:rFonts w:hint="eastAsia" w:ascii="仿宋" w:hAnsi="仿宋" w:eastAsia="仿宋"/>
          <w:sz w:val="30"/>
          <w:szCs w:val="30"/>
        </w:rPr>
      </w:pPr>
      <w:r>
        <w:rPr>
          <w:rFonts w:hint="eastAsia" w:ascii="仿宋" w:hAnsi="仿宋" w:eastAsia="仿宋"/>
          <w:sz w:val="30"/>
          <w:szCs w:val="30"/>
        </w:rPr>
        <w:t>课后可布置作业、发布讨论、课外阅读，各开课教师应在线为学生答疑。</w:t>
      </w:r>
    </w:p>
    <w:p>
      <w:pPr>
        <w:ind w:firstLine="602" w:firstLineChars="200"/>
        <w:rPr>
          <w:rFonts w:hint="eastAsia" w:ascii="仿宋" w:hAnsi="仿宋" w:eastAsia="仿宋"/>
          <w:b/>
          <w:bCs/>
          <w:sz w:val="30"/>
          <w:szCs w:val="30"/>
        </w:rPr>
      </w:pPr>
      <w:r>
        <w:rPr>
          <w:rFonts w:hint="eastAsia" w:ascii="仿宋" w:hAnsi="仿宋" w:eastAsia="仿宋"/>
          <w:b/>
          <w:bCs/>
          <w:sz w:val="30"/>
          <w:szCs w:val="30"/>
        </w:rPr>
        <w:t>四、网络教学管理要求</w:t>
      </w:r>
    </w:p>
    <w:p>
      <w:pPr>
        <w:ind w:firstLine="600" w:firstLineChars="200"/>
        <w:rPr>
          <w:rFonts w:hint="eastAsia" w:ascii="仿宋" w:hAnsi="仿宋" w:eastAsia="仿宋"/>
          <w:sz w:val="30"/>
          <w:szCs w:val="30"/>
        </w:rPr>
      </w:pPr>
      <w:r>
        <w:rPr>
          <w:rFonts w:hint="eastAsia" w:ascii="仿宋" w:hAnsi="仿宋" w:eastAsia="仿宋"/>
          <w:sz w:val="30"/>
          <w:szCs w:val="30"/>
        </w:rPr>
        <w:t>1. 网络集体授课时间至少要占课程总学时数的 1/3，至少保证每周1-2次对学生的一对一辅导。</w:t>
      </w:r>
    </w:p>
    <w:p>
      <w:pPr>
        <w:ind w:firstLine="600" w:firstLineChars="200"/>
        <w:rPr>
          <w:rFonts w:hint="eastAsia" w:ascii="仿宋" w:hAnsi="仿宋" w:eastAsia="仿宋"/>
          <w:sz w:val="30"/>
          <w:szCs w:val="30"/>
        </w:rPr>
      </w:pPr>
      <w:r>
        <w:rPr>
          <w:rFonts w:hint="eastAsia" w:ascii="仿宋" w:hAnsi="仿宋" w:eastAsia="仿宋"/>
          <w:sz w:val="30"/>
          <w:szCs w:val="30"/>
        </w:rPr>
        <w:t>2.本专业各班级辅导员老师负责班级学生每天的考勤工作，实行学生情况日报制度，掌握学生学习情况，对迟到、旷课的学生要及时联系并督促完成线上学习，对违反纪律的学生按相关学生管理办法进行处理，学情日报统计表样表见（附件2）。</w:t>
      </w:r>
    </w:p>
    <w:p>
      <w:pPr>
        <w:ind w:firstLine="600" w:firstLineChars="200"/>
        <w:rPr>
          <w:rFonts w:hint="eastAsia" w:ascii="仿宋" w:hAnsi="仿宋" w:eastAsia="仿宋"/>
          <w:sz w:val="30"/>
          <w:szCs w:val="30"/>
        </w:rPr>
      </w:pPr>
    </w:p>
    <w:p>
      <w:pPr>
        <w:ind w:firstLine="600" w:firstLineChars="200"/>
        <w:rPr>
          <w:rFonts w:hint="eastAsia" w:ascii="仿宋" w:hAnsi="仿宋" w:eastAsia="仿宋"/>
          <w:sz w:val="30"/>
          <w:szCs w:val="30"/>
        </w:rPr>
      </w:pPr>
      <w:r>
        <w:rPr>
          <w:rFonts w:hint="eastAsia" w:ascii="仿宋" w:hAnsi="仿宋" w:eastAsia="仿宋"/>
          <w:sz w:val="30"/>
          <w:szCs w:val="30"/>
        </w:rPr>
        <w:t>3. 网络教学期间，老师可以根据学生参与在线学习情况、作业完成情况等记录，并依据考勤、作业和考试等综合测评情况，对学生成绩进行评定，并填写《教学工作日志》（见附件3）</w:t>
      </w:r>
    </w:p>
    <w:p>
      <w:pPr>
        <w:ind w:firstLine="600" w:firstLineChars="200"/>
        <w:rPr>
          <w:rFonts w:ascii="仿宋" w:hAnsi="仿宋" w:eastAsia="仿宋"/>
          <w:sz w:val="30"/>
          <w:szCs w:val="30"/>
        </w:rPr>
      </w:pPr>
      <w:r>
        <w:rPr>
          <w:rFonts w:hint="eastAsia" w:ascii="仿宋" w:hAnsi="仿宋" w:eastAsia="仿宋"/>
          <w:sz w:val="30"/>
          <w:szCs w:val="30"/>
        </w:rPr>
        <w:t>4.学院负责人会同教务干事，做好教师考勤、线上巡课、教学评价与考核等教学过程的监控管理工作，对违反劳动纪律与教学纪律的老师，按照学校及学院相关管理办法进行处理。</w:t>
      </w:r>
    </w:p>
    <w:p>
      <w:pPr>
        <w:ind w:firstLine="602" w:firstLineChars="200"/>
        <w:rPr>
          <w:rFonts w:ascii="仿宋" w:hAnsi="仿宋" w:eastAsia="仿宋"/>
          <w:b/>
          <w:sz w:val="30"/>
          <w:szCs w:val="30"/>
        </w:rPr>
      </w:pPr>
      <w:r>
        <w:rPr>
          <w:rFonts w:hint="eastAsia" w:ascii="仿宋" w:hAnsi="仿宋" w:eastAsia="仿宋"/>
          <w:b/>
          <w:sz w:val="30"/>
          <w:szCs w:val="30"/>
        </w:rPr>
        <w:t>五、其它要求</w:t>
      </w:r>
    </w:p>
    <w:p>
      <w:pPr>
        <w:ind w:firstLine="600" w:firstLineChars="200"/>
        <w:rPr>
          <w:rFonts w:ascii="仿宋" w:hAnsi="仿宋" w:eastAsia="仿宋"/>
          <w:sz w:val="30"/>
          <w:szCs w:val="30"/>
        </w:rPr>
      </w:pPr>
      <w:r>
        <w:rPr>
          <w:rFonts w:hint="eastAsia" w:ascii="仿宋" w:hAnsi="仿宋" w:eastAsia="仿宋"/>
          <w:sz w:val="30"/>
          <w:szCs w:val="30"/>
        </w:rPr>
        <w:t>1.所有师生未接到返校通知一律不准返校。</w:t>
      </w:r>
    </w:p>
    <w:p>
      <w:pPr>
        <w:ind w:firstLine="600" w:firstLineChars="200"/>
        <w:rPr>
          <w:rFonts w:ascii="仿宋" w:hAnsi="仿宋" w:eastAsia="仿宋"/>
          <w:sz w:val="30"/>
          <w:szCs w:val="30"/>
        </w:rPr>
      </w:pPr>
      <w:r>
        <w:rPr>
          <w:rFonts w:hint="eastAsia" w:ascii="仿宋" w:hAnsi="仿宋" w:eastAsia="仿宋"/>
          <w:sz w:val="30"/>
          <w:szCs w:val="30"/>
        </w:rPr>
        <w:t>2.疫情防控期间，所有师生要做到不造谣、不信谣、不传谣。</w:t>
      </w:r>
    </w:p>
    <w:p>
      <w:pPr>
        <w:ind w:firstLine="600" w:firstLineChars="200"/>
        <w:rPr>
          <w:rFonts w:hint="eastAsia" w:ascii="仿宋" w:hAnsi="仿宋" w:eastAsia="仿宋"/>
          <w:sz w:val="30"/>
          <w:szCs w:val="30"/>
        </w:rPr>
      </w:pPr>
      <w:r>
        <w:rPr>
          <w:rFonts w:hint="eastAsia" w:ascii="仿宋" w:hAnsi="仿宋" w:eastAsia="仿宋"/>
          <w:sz w:val="30"/>
          <w:szCs w:val="30"/>
        </w:rPr>
        <w:t>3. 疫情防控期间，师生要注意劳逸结合，教职工做好备课、科研等工作，学生做好自主学习，并积极配合社区做好防疫工作。</w:t>
      </w:r>
    </w:p>
    <w:p>
      <w:pPr>
        <w:ind w:firstLine="600" w:firstLineChars="200"/>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rPr>
          <w:rFonts w:ascii="仿宋" w:hAnsi="仿宋" w:eastAsia="仿宋"/>
          <w:sz w:val="30"/>
          <w:szCs w:val="30"/>
        </w:rPr>
      </w:pPr>
    </w:p>
    <w:p>
      <w:pPr>
        <w:ind w:firstLine="5100"/>
        <w:rPr>
          <w:rFonts w:ascii="仿宋" w:hAnsi="仿宋" w:eastAsia="仿宋"/>
          <w:sz w:val="30"/>
          <w:szCs w:val="30"/>
        </w:rPr>
      </w:pPr>
      <w:r>
        <w:rPr>
          <w:rFonts w:hint="eastAsia" w:ascii="仿宋" w:hAnsi="仿宋" w:eastAsia="仿宋"/>
          <w:sz w:val="30"/>
          <w:szCs w:val="30"/>
        </w:rPr>
        <w:t>视觉传播设计学院</w:t>
      </w:r>
    </w:p>
    <w:p>
      <w:pP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2020年2月7日</w:t>
      </w:r>
    </w:p>
    <w:p>
      <w:pPr>
        <w:rPr>
          <w:rFonts w:ascii="仿宋" w:hAnsi="仿宋" w:eastAsia="仿宋"/>
          <w:sz w:val="30"/>
          <w:szCs w:val="30"/>
        </w:rPr>
      </w:pPr>
    </w:p>
    <w:p>
      <w:pPr>
        <w:rPr>
          <w:rFonts w:ascii="仿宋" w:hAnsi="仿宋" w:eastAsia="仿宋"/>
          <w:sz w:val="24"/>
          <w:szCs w:val="24"/>
        </w:rPr>
      </w:pPr>
      <w:r>
        <w:rPr>
          <w:rFonts w:hint="eastAsia" w:ascii="仿宋" w:hAnsi="仿宋" w:eastAsia="仿宋"/>
          <w:sz w:val="24"/>
          <w:szCs w:val="24"/>
        </w:rPr>
        <w:t>附件1：《视觉传播设计与制作专业疫情防控期间线上教学各专业及班级情况表》</w:t>
      </w:r>
    </w:p>
    <w:p>
      <w:pPr>
        <w:rPr>
          <w:rFonts w:ascii="仿宋" w:hAnsi="仿宋" w:eastAsia="仿宋"/>
          <w:sz w:val="24"/>
          <w:szCs w:val="24"/>
        </w:rPr>
      </w:pPr>
      <w:r>
        <w:rPr>
          <w:rFonts w:hint="eastAsia" w:ascii="仿宋" w:hAnsi="仿宋" w:eastAsia="仿宋"/>
          <w:sz w:val="24"/>
          <w:szCs w:val="24"/>
        </w:rPr>
        <w:t>附件2：《学情日报统计表》</w:t>
      </w:r>
    </w:p>
    <w:p>
      <w:pPr>
        <w:rPr>
          <w:rFonts w:ascii="仿宋" w:hAnsi="仿宋" w:eastAsia="仿宋"/>
          <w:sz w:val="24"/>
          <w:szCs w:val="24"/>
        </w:rPr>
      </w:pPr>
      <w:r>
        <w:rPr>
          <w:rFonts w:hint="eastAsia" w:ascii="仿宋" w:hAnsi="仿宋" w:eastAsia="仿宋"/>
          <w:sz w:val="24"/>
          <w:szCs w:val="24"/>
        </w:rPr>
        <w:t>附件3：《教学工作日志》</w:t>
      </w:r>
    </w:p>
    <w:p>
      <w:pPr>
        <w:rPr>
          <w:rFonts w:ascii="仿宋" w:hAnsi="仿宋" w:eastAsia="仿宋"/>
          <w:sz w:val="24"/>
          <w:szCs w:val="24"/>
        </w:rPr>
      </w:pPr>
    </w:p>
    <w:p>
      <w:pPr>
        <w:rPr>
          <w:rFonts w:ascii="仿宋" w:hAnsi="仿宋" w:eastAsia="仿宋"/>
          <w:sz w:val="24"/>
          <w:szCs w:val="24"/>
        </w:rPr>
        <w:sectPr>
          <w:footerReference r:id="rId3" w:type="default"/>
          <w:pgSz w:w="11906" w:h="16838"/>
          <w:pgMar w:top="1440" w:right="1800" w:bottom="1440" w:left="1800" w:header="851" w:footer="992" w:gutter="0"/>
          <w:cols w:space="425" w:num="1"/>
          <w:docGrid w:type="lines" w:linePitch="312" w:charSpace="0"/>
        </w:sectPr>
      </w:pPr>
    </w:p>
    <w:p>
      <w:pPr>
        <w:ind w:firstLine="900"/>
        <w:rPr>
          <w:rFonts w:ascii="黑体" w:hAnsi="黑体" w:eastAsia="黑体"/>
          <w:sz w:val="30"/>
          <w:szCs w:val="30"/>
        </w:rPr>
      </w:pPr>
      <w:r>
        <w:rPr>
          <w:rFonts w:hint="eastAsia" w:ascii="黑体" w:hAnsi="黑体" w:eastAsia="黑体"/>
          <w:sz w:val="30"/>
          <w:szCs w:val="30"/>
        </w:rPr>
        <w:t>附件1：视觉传播设计与制作专业疫情防控期间线上教学各专业班级情况表</w:t>
      </w:r>
    </w:p>
    <w:tbl>
      <w:tblPr>
        <w:tblStyle w:val="7"/>
        <w:tblW w:w="14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444"/>
        <w:gridCol w:w="1276"/>
        <w:gridCol w:w="1516"/>
        <w:gridCol w:w="1985"/>
        <w:gridCol w:w="2835"/>
        <w:gridCol w:w="1701"/>
        <w:gridCol w:w="1417"/>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373" w:type="dxa"/>
            <w:gridSpan w:val="9"/>
            <w:vAlign w:val="center"/>
          </w:tcPr>
          <w:p>
            <w:pPr>
              <w:rPr>
                <w:rFonts w:asciiTheme="minorEastAsia" w:hAnsiTheme="minorEastAsia"/>
                <w:b/>
                <w:sz w:val="24"/>
                <w:szCs w:val="24"/>
              </w:rPr>
            </w:pPr>
            <w:r>
              <w:rPr>
                <w:rFonts w:hint="eastAsia" w:asciiTheme="minorEastAsia" w:hAnsiTheme="minorEastAsia"/>
                <w:b/>
                <w:sz w:val="18"/>
                <w:szCs w:val="18"/>
              </w:rPr>
              <w:t xml:space="preserve">                                                      </w:t>
            </w:r>
            <w:r>
              <w:rPr>
                <w:rFonts w:hint="eastAsia" w:asciiTheme="minorEastAsia" w:hAnsiTheme="minorEastAsia"/>
                <w:b/>
                <w:sz w:val="24"/>
                <w:szCs w:val="24"/>
              </w:rPr>
              <w:t>视觉传播设计与制作专业线上教学及班级安排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6" w:type="dxa"/>
            <w:vAlign w:val="center"/>
          </w:tcPr>
          <w:p>
            <w:pPr>
              <w:rPr>
                <w:rFonts w:asciiTheme="minorEastAsia" w:hAnsiTheme="minorEastAsia"/>
                <w:b/>
                <w:sz w:val="18"/>
                <w:szCs w:val="18"/>
              </w:rPr>
            </w:pPr>
            <w:r>
              <w:rPr>
                <w:rFonts w:hint="eastAsia" w:asciiTheme="minorEastAsia" w:hAnsiTheme="minorEastAsia"/>
                <w:b/>
                <w:sz w:val="18"/>
                <w:szCs w:val="18"/>
              </w:rPr>
              <w:t>序号</w:t>
            </w:r>
          </w:p>
        </w:tc>
        <w:tc>
          <w:tcPr>
            <w:tcW w:w="444" w:type="dxa"/>
            <w:vAlign w:val="center"/>
          </w:tcPr>
          <w:p>
            <w:pPr>
              <w:rPr>
                <w:rFonts w:asciiTheme="minorEastAsia" w:hAnsiTheme="minorEastAsia"/>
                <w:b/>
                <w:sz w:val="18"/>
                <w:szCs w:val="18"/>
              </w:rPr>
            </w:pPr>
            <w:r>
              <w:rPr>
                <w:rFonts w:hint="eastAsia" w:asciiTheme="minorEastAsia" w:hAnsiTheme="minorEastAsia"/>
                <w:b/>
                <w:sz w:val="18"/>
                <w:szCs w:val="18"/>
              </w:rPr>
              <w:t>年级</w:t>
            </w:r>
          </w:p>
        </w:tc>
        <w:tc>
          <w:tcPr>
            <w:tcW w:w="1276" w:type="dxa"/>
            <w:vAlign w:val="center"/>
          </w:tcPr>
          <w:p>
            <w:pPr>
              <w:rPr>
                <w:rFonts w:asciiTheme="minorEastAsia" w:hAnsiTheme="minorEastAsia"/>
                <w:b/>
                <w:sz w:val="18"/>
                <w:szCs w:val="18"/>
              </w:rPr>
            </w:pPr>
            <w:r>
              <w:rPr>
                <w:rFonts w:hint="eastAsia" w:asciiTheme="minorEastAsia" w:hAnsiTheme="minorEastAsia"/>
                <w:b/>
                <w:sz w:val="18"/>
                <w:szCs w:val="18"/>
              </w:rPr>
              <w:t>班级</w:t>
            </w:r>
          </w:p>
        </w:tc>
        <w:tc>
          <w:tcPr>
            <w:tcW w:w="1516" w:type="dxa"/>
            <w:vAlign w:val="center"/>
          </w:tcPr>
          <w:p>
            <w:pPr>
              <w:rPr>
                <w:rFonts w:asciiTheme="minorEastAsia" w:hAnsiTheme="minorEastAsia"/>
                <w:b/>
                <w:sz w:val="18"/>
                <w:szCs w:val="18"/>
              </w:rPr>
            </w:pPr>
            <w:r>
              <w:rPr>
                <w:rFonts w:hint="eastAsia" w:asciiTheme="minorEastAsia" w:hAnsiTheme="minorEastAsia"/>
                <w:b/>
                <w:sz w:val="18"/>
                <w:szCs w:val="18"/>
              </w:rPr>
              <w:t>课程</w:t>
            </w:r>
          </w:p>
        </w:tc>
        <w:tc>
          <w:tcPr>
            <w:tcW w:w="1985" w:type="dxa"/>
            <w:vAlign w:val="center"/>
          </w:tcPr>
          <w:p>
            <w:pPr>
              <w:rPr>
                <w:rFonts w:asciiTheme="minorEastAsia" w:hAnsiTheme="minorEastAsia"/>
                <w:b/>
                <w:sz w:val="18"/>
                <w:szCs w:val="18"/>
              </w:rPr>
            </w:pPr>
            <w:r>
              <w:rPr>
                <w:rFonts w:hint="eastAsia" w:asciiTheme="minorEastAsia" w:hAnsiTheme="minorEastAsia"/>
                <w:b/>
                <w:sz w:val="18"/>
                <w:szCs w:val="18"/>
              </w:rPr>
              <w:t>授课教师</w:t>
            </w:r>
          </w:p>
        </w:tc>
        <w:tc>
          <w:tcPr>
            <w:tcW w:w="2835" w:type="dxa"/>
            <w:vAlign w:val="center"/>
          </w:tcPr>
          <w:p>
            <w:pPr>
              <w:ind w:firstLine="542" w:firstLineChars="300"/>
              <w:rPr>
                <w:rFonts w:asciiTheme="minorEastAsia" w:hAnsiTheme="minorEastAsia"/>
                <w:b/>
                <w:sz w:val="18"/>
                <w:szCs w:val="18"/>
              </w:rPr>
            </w:pPr>
            <w:r>
              <w:rPr>
                <w:rFonts w:hint="eastAsia" w:asciiTheme="minorEastAsia" w:hAnsiTheme="minorEastAsia"/>
                <w:b/>
                <w:sz w:val="18"/>
                <w:szCs w:val="18"/>
              </w:rPr>
              <w:t>授课时间</w:t>
            </w:r>
          </w:p>
        </w:tc>
        <w:tc>
          <w:tcPr>
            <w:tcW w:w="1701" w:type="dxa"/>
            <w:vAlign w:val="center"/>
          </w:tcPr>
          <w:p>
            <w:pPr>
              <w:ind w:firstLine="181" w:firstLineChars="100"/>
              <w:rPr>
                <w:rFonts w:asciiTheme="minorEastAsia" w:hAnsiTheme="minorEastAsia"/>
                <w:b/>
                <w:sz w:val="18"/>
                <w:szCs w:val="18"/>
              </w:rPr>
            </w:pPr>
            <w:r>
              <w:rPr>
                <w:rFonts w:hint="eastAsia" w:asciiTheme="minorEastAsia" w:hAnsiTheme="minorEastAsia"/>
                <w:b/>
                <w:sz w:val="18"/>
                <w:szCs w:val="18"/>
              </w:rPr>
              <w:t>授课形式</w:t>
            </w:r>
          </w:p>
        </w:tc>
        <w:tc>
          <w:tcPr>
            <w:tcW w:w="1417" w:type="dxa"/>
            <w:vAlign w:val="center"/>
          </w:tcPr>
          <w:p>
            <w:pPr>
              <w:rPr>
                <w:rFonts w:asciiTheme="minorEastAsia" w:hAnsiTheme="minorEastAsia"/>
                <w:b/>
                <w:sz w:val="18"/>
                <w:szCs w:val="18"/>
              </w:rPr>
            </w:pPr>
            <w:r>
              <w:rPr>
                <w:rFonts w:hint="eastAsia" w:asciiTheme="minorEastAsia" w:hAnsiTheme="minorEastAsia"/>
                <w:b/>
                <w:sz w:val="18"/>
                <w:szCs w:val="18"/>
              </w:rPr>
              <w:t>推荐在线课程或资源</w:t>
            </w:r>
          </w:p>
        </w:tc>
        <w:tc>
          <w:tcPr>
            <w:tcW w:w="2683" w:type="dxa"/>
            <w:vAlign w:val="center"/>
          </w:tcPr>
          <w:p>
            <w:pPr>
              <w:rPr>
                <w:rFonts w:asciiTheme="minorEastAsia" w:hAnsiTheme="minorEastAsia"/>
                <w:b/>
                <w:sz w:val="18"/>
                <w:szCs w:val="18"/>
              </w:rPr>
            </w:pPr>
            <w:r>
              <w:rPr>
                <w:rFonts w:hint="eastAsia" w:asciiTheme="minorEastAsia" w:hAnsiTheme="minorEastAsia"/>
                <w:b/>
                <w:sz w:val="18"/>
                <w:szCs w:val="18"/>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vMerge w:val="restart"/>
            <w:shd w:val="clear" w:color="auto" w:fill="FFFF00"/>
            <w:vAlign w:val="center"/>
          </w:tcPr>
          <w:p>
            <w:pPr>
              <w:rPr>
                <w:rFonts w:asciiTheme="minorEastAsia" w:hAnsiTheme="minorEastAsia"/>
                <w:sz w:val="18"/>
                <w:szCs w:val="18"/>
              </w:rPr>
            </w:pPr>
            <w:r>
              <w:rPr>
                <w:rFonts w:hint="eastAsia" w:asciiTheme="minorEastAsia" w:hAnsiTheme="minorEastAsia"/>
                <w:sz w:val="18"/>
                <w:szCs w:val="18"/>
              </w:rPr>
              <w:t>三年级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平面1701A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 xml:space="preserve">黄  曦 </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asciiTheme="minorEastAsia" w:hAnsiTheme="minorEastAsia"/>
                <w:sz w:val="18"/>
                <w:szCs w:val="18"/>
              </w:rPr>
              <w:t>站酷网</w:t>
            </w:r>
          </w:p>
          <w:p>
            <w:pPr>
              <w:rPr>
                <w:rFonts w:asciiTheme="minorEastAsia" w:hAnsiTheme="minorEastAsia"/>
                <w:sz w:val="18"/>
                <w:szCs w:val="18"/>
              </w:rPr>
            </w:pPr>
            <w:r>
              <w:rPr>
                <w:rFonts w:hint="eastAsia" w:asciiTheme="minorEastAsia" w:hAnsiTheme="minorEastAsia"/>
                <w:sz w:val="18"/>
                <w:szCs w:val="18"/>
              </w:rPr>
              <w:t>CND设计网</w:t>
            </w:r>
          </w:p>
        </w:tc>
        <w:tc>
          <w:tcPr>
            <w:tcW w:w="2683" w:type="dxa"/>
            <w:vAlign w:val="center"/>
          </w:tcPr>
          <w:p>
            <w:pPr>
              <w:rPr>
                <w:rFonts w:asciiTheme="minorEastAsia" w:hAnsiTheme="minorEastAsia"/>
                <w:sz w:val="18"/>
                <w:szCs w:val="18"/>
              </w:rPr>
            </w:pPr>
            <w:r>
              <w:t>1.</w:t>
            </w:r>
            <w:r>
              <w:fldChar w:fldCharType="begin"/>
            </w:r>
            <w:r>
              <w:instrText xml:space="preserve"> HYPERLINK "https://www.zcool.com.cn/" </w:instrText>
            </w:r>
            <w:r>
              <w:fldChar w:fldCharType="separate"/>
            </w:r>
            <w:r>
              <w:rPr>
                <w:rFonts w:asciiTheme="minorEastAsia" w:hAnsiTheme="minorEastAsia"/>
                <w:sz w:val="18"/>
                <w:szCs w:val="18"/>
                <w:u w:val="single"/>
              </w:rPr>
              <w:t>https://www.zcool.com.cn/</w:t>
            </w:r>
            <w:r>
              <w:rPr>
                <w:rFonts w:asciiTheme="minorEastAsia" w:hAnsiTheme="minorEastAsia"/>
                <w:sz w:val="18"/>
                <w:szCs w:val="18"/>
                <w:u w:val="single"/>
              </w:rPr>
              <w:fldChar w:fldCharType="end"/>
            </w:r>
          </w:p>
          <w:p>
            <w:pPr>
              <w:rPr>
                <w:rFonts w:asciiTheme="minorEastAsia" w:hAnsiTheme="minorEastAsia"/>
                <w:sz w:val="18"/>
                <w:szCs w:val="18"/>
              </w:rPr>
            </w:pPr>
            <w:r>
              <w:t>2.</w:t>
            </w:r>
            <w:r>
              <w:fldChar w:fldCharType="begin"/>
            </w:r>
            <w:r>
              <w:instrText xml:space="preserve"> HYPERLINK "http://www.cndesign.com/" </w:instrText>
            </w:r>
            <w:r>
              <w:fldChar w:fldCharType="separate"/>
            </w:r>
            <w:r>
              <w:rPr>
                <w:rFonts w:asciiTheme="minorEastAsia" w:hAnsiTheme="minorEastAsia"/>
                <w:sz w:val="18"/>
                <w:szCs w:val="18"/>
                <w:u w:val="single"/>
              </w:rPr>
              <w:t>http://www.cndesign.com/</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2</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平面1702B</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陈  莉</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asciiTheme="minorEastAsia" w:hAnsiTheme="minorEastAsia"/>
                <w:sz w:val="18"/>
                <w:szCs w:val="18"/>
              </w:rPr>
              <w:t>站酷网</w:t>
            </w:r>
          </w:p>
          <w:p>
            <w:pPr>
              <w:rPr>
                <w:rFonts w:asciiTheme="minorEastAsia" w:hAnsiTheme="minorEastAsia"/>
                <w:sz w:val="18"/>
                <w:szCs w:val="18"/>
              </w:rPr>
            </w:pPr>
            <w:r>
              <w:rPr>
                <w:rFonts w:hint="eastAsia" w:asciiTheme="minorEastAsia" w:hAnsiTheme="minorEastAsia"/>
                <w:sz w:val="18"/>
                <w:szCs w:val="18"/>
              </w:rPr>
              <w:t>CND设计网</w:t>
            </w:r>
          </w:p>
        </w:tc>
        <w:tc>
          <w:tcPr>
            <w:tcW w:w="2683" w:type="dxa"/>
            <w:vAlign w:val="center"/>
          </w:tcPr>
          <w:p>
            <w:pPr>
              <w:rPr>
                <w:rFonts w:asciiTheme="minorEastAsia" w:hAnsiTheme="minorEastAsia"/>
                <w:sz w:val="18"/>
                <w:szCs w:val="18"/>
              </w:rPr>
            </w:pPr>
            <w:r>
              <w:t>1.</w:t>
            </w:r>
            <w:r>
              <w:fldChar w:fldCharType="begin"/>
            </w:r>
            <w:r>
              <w:instrText xml:space="preserve"> HYPERLINK "https://www.zcool.com.cn/" </w:instrText>
            </w:r>
            <w:r>
              <w:fldChar w:fldCharType="separate"/>
            </w:r>
            <w:r>
              <w:rPr>
                <w:rFonts w:asciiTheme="minorEastAsia" w:hAnsiTheme="minorEastAsia"/>
                <w:sz w:val="18"/>
                <w:szCs w:val="18"/>
                <w:u w:val="single"/>
              </w:rPr>
              <w:t>https://www.zcool.com.cn/</w:t>
            </w:r>
            <w:r>
              <w:rPr>
                <w:rFonts w:asciiTheme="minorEastAsia" w:hAnsiTheme="minorEastAsia"/>
                <w:sz w:val="18"/>
                <w:szCs w:val="18"/>
                <w:u w:val="single"/>
              </w:rPr>
              <w:fldChar w:fldCharType="end"/>
            </w:r>
          </w:p>
          <w:p>
            <w:pPr>
              <w:rPr>
                <w:rFonts w:asciiTheme="minorEastAsia" w:hAnsiTheme="minorEastAsia"/>
                <w:sz w:val="18"/>
                <w:szCs w:val="18"/>
              </w:rPr>
            </w:pPr>
            <w:r>
              <w:t>2.</w:t>
            </w:r>
            <w:r>
              <w:fldChar w:fldCharType="begin"/>
            </w:r>
            <w:r>
              <w:instrText xml:space="preserve"> HYPERLINK "http://www.cndesign.com/" </w:instrText>
            </w:r>
            <w:r>
              <w:fldChar w:fldCharType="separate"/>
            </w:r>
            <w:r>
              <w:rPr>
                <w:rFonts w:asciiTheme="minorEastAsia" w:hAnsiTheme="minorEastAsia"/>
                <w:sz w:val="18"/>
                <w:szCs w:val="18"/>
                <w:u w:val="single"/>
              </w:rPr>
              <w:t>http://www.cndesign.com/</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3</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平面1703A</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鲁  宁</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Theme="minorEastAsia" w:hAnsiTheme="minorEastAsia"/>
                <w:sz w:val="18"/>
                <w:szCs w:val="18"/>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asciiTheme="minorEastAsia" w:hAnsiTheme="minorEastAsia"/>
                <w:sz w:val="18"/>
                <w:szCs w:val="18"/>
              </w:rPr>
              <w:t>站酷网</w:t>
            </w:r>
          </w:p>
          <w:p>
            <w:pPr>
              <w:rPr>
                <w:rFonts w:asciiTheme="minorEastAsia" w:hAnsiTheme="minorEastAsia"/>
                <w:sz w:val="18"/>
                <w:szCs w:val="18"/>
              </w:rPr>
            </w:pPr>
            <w:r>
              <w:rPr>
                <w:rFonts w:hint="eastAsia" w:asciiTheme="minorEastAsia" w:hAnsiTheme="minorEastAsia"/>
                <w:sz w:val="18"/>
                <w:szCs w:val="18"/>
              </w:rPr>
              <w:t>CND设计网</w:t>
            </w:r>
          </w:p>
        </w:tc>
        <w:tc>
          <w:tcPr>
            <w:tcW w:w="2683" w:type="dxa"/>
            <w:vAlign w:val="center"/>
          </w:tcPr>
          <w:p>
            <w:pPr>
              <w:rPr>
                <w:rFonts w:asciiTheme="minorEastAsia" w:hAnsiTheme="minorEastAsia"/>
                <w:sz w:val="18"/>
                <w:szCs w:val="18"/>
              </w:rPr>
            </w:pPr>
            <w:r>
              <w:t>1.</w:t>
            </w:r>
            <w:r>
              <w:fldChar w:fldCharType="begin"/>
            </w:r>
            <w:r>
              <w:instrText xml:space="preserve"> HYPERLINK "https://www.zcool.com.cn/" </w:instrText>
            </w:r>
            <w:r>
              <w:fldChar w:fldCharType="separate"/>
            </w:r>
            <w:r>
              <w:rPr>
                <w:rFonts w:asciiTheme="minorEastAsia" w:hAnsiTheme="minorEastAsia"/>
                <w:sz w:val="18"/>
                <w:szCs w:val="18"/>
                <w:u w:val="single"/>
              </w:rPr>
              <w:t>https://www.zcool.com.cn/</w:t>
            </w:r>
            <w:r>
              <w:rPr>
                <w:rFonts w:asciiTheme="minorEastAsia" w:hAnsiTheme="minorEastAsia"/>
                <w:sz w:val="18"/>
                <w:szCs w:val="18"/>
                <w:u w:val="single"/>
              </w:rPr>
              <w:fldChar w:fldCharType="end"/>
            </w:r>
          </w:p>
          <w:p>
            <w:pPr>
              <w:rPr>
                <w:rFonts w:asciiTheme="minorEastAsia" w:hAnsiTheme="minorEastAsia"/>
                <w:sz w:val="18"/>
                <w:szCs w:val="18"/>
              </w:rPr>
            </w:pPr>
            <w:r>
              <w:t>2.</w:t>
            </w:r>
            <w:r>
              <w:fldChar w:fldCharType="begin"/>
            </w:r>
            <w:r>
              <w:instrText xml:space="preserve"> HYPERLINK "http://www.cndesign.com/" </w:instrText>
            </w:r>
            <w:r>
              <w:fldChar w:fldCharType="separate"/>
            </w:r>
            <w:r>
              <w:rPr>
                <w:rFonts w:asciiTheme="minorEastAsia" w:hAnsiTheme="minorEastAsia"/>
                <w:sz w:val="18"/>
                <w:szCs w:val="18"/>
                <w:u w:val="single"/>
              </w:rPr>
              <w:t>http://www.cndesign.com/</w:t>
            </w:r>
            <w:r>
              <w:rPr>
                <w:rFonts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4</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品牌1701A</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李  琛</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Theme="minorEastAsia" w:hAnsiTheme="minorEastAsia"/>
                <w:sz w:val="18"/>
                <w:szCs w:val="18"/>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《旅游文创产品设计》</w:t>
            </w:r>
          </w:p>
        </w:tc>
        <w:tc>
          <w:tcPr>
            <w:tcW w:w="2683" w:type="dxa"/>
            <w:vAlign w:val="center"/>
          </w:tcPr>
          <w:p>
            <w:pPr>
              <w:rPr>
                <w:rFonts w:asciiTheme="minorEastAsia" w:hAnsiTheme="minorEastAsia"/>
                <w:sz w:val="18"/>
                <w:szCs w:val="18"/>
              </w:rPr>
            </w:pPr>
            <w:r>
              <w:fldChar w:fldCharType="begin"/>
            </w:r>
            <w:r>
              <w:instrText xml:space="preserve"> HYPERLINK "http://www.icourse163.org/course/JXKJSF-1449645162" </w:instrText>
            </w:r>
            <w:r>
              <w:fldChar w:fldCharType="separate"/>
            </w:r>
            <w:r>
              <w:rPr>
                <w:rFonts w:hint="eastAsia" w:asciiTheme="minorEastAsia" w:hAnsiTheme="minorEastAsia"/>
                <w:sz w:val="18"/>
                <w:szCs w:val="18"/>
                <w:u w:val="single"/>
              </w:rPr>
              <w:t>http://www.icourse163.org/course/JXKJSF-1449645162</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5</w:t>
            </w:r>
          </w:p>
        </w:tc>
        <w:tc>
          <w:tcPr>
            <w:tcW w:w="444" w:type="dxa"/>
            <w:vMerge w:val="continue"/>
            <w:shd w:val="clear" w:color="auto" w:fill="FFFF0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品牌1702B</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李  琛</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《旅游文创产品设计》</w:t>
            </w:r>
          </w:p>
        </w:tc>
        <w:tc>
          <w:tcPr>
            <w:tcW w:w="2683" w:type="dxa"/>
            <w:vAlign w:val="center"/>
          </w:tcPr>
          <w:p>
            <w:pPr>
              <w:rPr>
                <w:rFonts w:asciiTheme="minorEastAsia" w:hAnsiTheme="minorEastAsia"/>
                <w:sz w:val="18"/>
                <w:szCs w:val="18"/>
              </w:rPr>
            </w:pPr>
            <w:r>
              <w:fldChar w:fldCharType="begin"/>
            </w:r>
            <w:r>
              <w:instrText xml:space="preserve"> HYPERLINK "http://www.icourse163.org/course/JXKJSF-1449645162" </w:instrText>
            </w:r>
            <w:r>
              <w:fldChar w:fldCharType="separate"/>
            </w:r>
            <w:r>
              <w:rPr>
                <w:rFonts w:hint="eastAsia" w:asciiTheme="minorEastAsia" w:hAnsiTheme="minorEastAsia"/>
                <w:sz w:val="18"/>
                <w:szCs w:val="18"/>
                <w:u w:val="single"/>
              </w:rPr>
              <w:t>http://www.icourse163.org/course/JXKJSF-1449645162</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vMerge w:val="restart"/>
            <w:shd w:val="clear" w:color="auto" w:fill="00B0F0"/>
            <w:vAlign w:val="center"/>
          </w:tcPr>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二年级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平面1801A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网页设计与制作</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董  彬</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宋体" w:hAnsi="宋体" w:eastAsia="宋体"/>
                <w:sz w:val="18"/>
                <w:szCs w:val="18"/>
              </w:rPr>
            </w:pPr>
            <w:r>
              <w:rPr>
                <w:rFonts w:hint="eastAsia" w:ascii="宋体" w:hAnsi="宋体" w:eastAsia="宋体"/>
                <w:sz w:val="18"/>
                <w:szCs w:val="18"/>
              </w:rPr>
              <w:t>《网页设计与制作》</w:t>
            </w:r>
          </w:p>
        </w:tc>
        <w:tc>
          <w:tcPr>
            <w:tcW w:w="2683" w:type="dxa"/>
            <w:vAlign w:val="center"/>
          </w:tcPr>
          <w:p>
            <w:pPr>
              <w:spacing w:line="60" w:lineRule="auto"/>
              <w:jc w:val="left"/>
              <w:rPr>
                <w:rFonts w:ascii="宋体" w:hAnsi="宋体" w:eastAsia="宋体"/>
                <w:sz w:val="18"/>
                <w:szCs w:val="18"/>
                <w:shd w:val="clear" w:color="auto" w:fill="F5F5F5"/>
              </w:rPr>
            </w:pPr>
            <w:r>
              <w:rPr>
                <w:rFonts w:hint="eastAsia" w:ascii="宋体" w:hAnsi="宋体" w:eastAsia="宋体"/>
                <w:sz w:val="18"/>
                <w:szCs w:val="18"/>
                <w:shd w:val="clear" w:color="auto" w:fill="FFFFFF"/>
              </w:rPr>
              <w:t>1.《网页设计基础》</w:t>
            </w:r>
            <w:r>
              <w:fldChar w:fldCharType="begin"/>
            </w:r>
            <w:r>
              <w:instrText xml:space="preserve"> HYPERLINK "https://www.icourse163.org/course/BLCU-1205696805" </w:instrText>
            </w:r>
            <w:r>
              <w:fldChar w:fldCharType="separate"/>
            </w:r>
            <w:r>
              <w:rPr>
                <w:rFonts w:ascii="宋体" w:hAnsi="宋体" w:eastAsia="宋体"/>
                <w:sz w:val="18"/>
                <w:szCs w:val="18"/>
                <w:u w:val="single"/>
                <w:shd w:val="clear" w:color="auto" w:fill="FFFFFF"/>
              </w:rPr>
              <w:t>https://www.icourse163.org/course/BLCU-1205696805</w:t>
            </w:r>
            <w:r>
              <w:rPr>
                <w:rFonts w:ascii="宋体" w:hAnsi="宋体" w:eastAsia="宋体"/>
                <w:sz w:val="18"/>
                <w:szCs w:val="18"/>
                <w:u w:val="single"/>
                <w:shd w:val="clear" w:color="auto" w:fill="FFFFFF"/>
              </w:rPr>
              <w:fldChar w:fldCharType="end"/>
            </w:r>
            <w:r>
              <w:rPr>
                <w:rFonts w:ascii="宋体" w:hAnsi="宋体" w:eastAsia="宋体"/>
                <w:sz w:val="18"/>
                <w:szCs w:val="18"/>
                <w:shd w:val="clear" w:color="auto" w:fill="F5F5F5"/>
              </w:rPr>
              <w:t xml:space="preserve"> </w:t>
            </w:r>
          </w:p>
          <w:p>
            <w:pPr>
              <w:jc w:val="left"/>
              <w:rPr>
                <w:rFonts w:ascii="宋体" w:hAnsi="宋体" w:eastAsia="宋体"/>
                <w:sz w:val="18"/>
                <w:szCs w:val="18"/>
              </w:rPr>
            </w:pPr>
            <w:r>
              <w:rPr>
                <w:rFonts w:ascii="宋体" w:hAnsi="宋体" w:eastAsia="宋体"/>
                <w:sz w:val="18"/>
                <w:szCs w:val="18"/>
              </w:rPr>
              <w:t>备用</w:t>
            </w:r>
            <w:r>
              <w:rPr>
                <w:rFonts w:hint="eastAsia" w:ascii="宋体" w:hAnsi="宋体" w:eastAsia="宋体"/>
                <w:sz w:val="18"/>
                <w:szCs w:val="18"/>
              </w:rPr>
              <w:t>2个学习网址1.</w:t>
            </w:r>
            <w:r>
              <w:fldChar w:fldCharType="begin"/>
            </w:r>
            <w:r>
              <w:instrText xml:space="preserve"> HYPERLINK "https://www.icve.com.cn/portal_new/courseinfo/courseinfo.html?courseid=1pl7aeeomodafo4j1oh3yw" </w:instrText>
            </w:r>
            <w:r>
              <w:fldChar w:fldCharType="separate"/>
            </w:r>
            <w:r>
              <w:rPr>
                <w:rFonts w:ascii="宋体" w:hAnsi="宋体" w:eastAsia="宋体"/>
                <w:sz w:val="18"/>
                <w:szCs w:val="18"/>
                <w:u w:val="single"/>
              </w:rPr>
              <w:t>https://www.icve.com.cn/portal_new/courseinfo/courseinfo.html?courseid=1pl7aeeomodafo4j1oh3yw</w:t>
            </w:r>
            <w:r>
              <w:rPr>
                <w:rFonts w:ascii="宋体" w:hAnsi="宋体" w:eastAsia="宋体"/>
                <w:sz w:val="18"/>
                <w:szCs w:val="18"/>
                <w:u w:val="single"/>
              </w:rPr>
              <w:fldChar w:fldCharType="end"/>
            </w:r>
          </w:p>
          <w:p>
            <w:pPr>
              <w:rPr>
                <w:rFonts w:ascii="宋体" w:hAnsi="宋体" w:eastAsia="宋体"/>
                <w:sz w:val="18"/>
                <w:szCs w:val="18"/>
              </w:rPr>
            </w:pPr>
            <w:r>
              <w:rPr>
                <w:rFonts w:hint="eastAsia" w:ascii="宋体" w:hAnsi="宋体" w:eastAsia="宋体"/>
                <w:sz w:val="18"/>
                <w:szCs w:val="18"/>
              </w:rPr>
              <w:t>2.</w:t>
            </w:r>
            <w:r>
              <w:fldChar w:fldCharType="begin"/>
            </w:r>
            <w:r>
              <w:instrText xml:space="preserve"> HYPERLINK "https://www.icve.com.cn/portal_new/courseinfo/courseinfo.html?courseid=jbchav6q2zfdtapqwddpg" </w:instrText>
            </w:r>
            <w:r>
              <w:fldChar w:fldCharType="separate"/>
            </w:r>
            <w:r>
              <w:rPr>
                <w:rFonts w:ascii="宋体" w:hAnsi="宋体" w:eastAsia="宋体"/>
                <w:sz w:val="18"/>
                <w:szCs w:val="18"/>
                <w:u w:val="single"/>
              </w:rPr>
              <w:t>https://www.icve.com.cn/portal_new/courseinfo/courseinfo.html?courseid=jbchav6q2zfdtapqwddpg</w:t>
            </w:r>
            <w:r>
              <w:rPr>
                <w:rFonts w:ascii="宋体" w:hAnsi="宋体" w:eastAsia="宋体"/>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2</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平面1802B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包装结构与容器造型</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王  可</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宋体" w:hAnsi="宋体" w:eastAsia="宋体"/>
                <w:sz w:val="18"/>
                <w:szCs w:val="18"/>
              </w:rPr>
            </w:pPr>
            <w:r>
              <w:rPr>
                <w:rFonts w:hint="eastAsia" w:ascii="宋体" w:hAnsi="宋体" w:eastAsia="宋体"/>
                <w:sz w:val="18"/>
                <w:szCs w:val="18"/>
                <w:shd w:val="clear" w:color="auto" w:fill="FFFFFF"/>
              </w:rPr>
              <w:t>《纸盒结构设计》、《包装设计》</w:t>
            </w:r>
          </w:p>
        </w:tc>
        <w:tc>
          <w:tcPr>
            <w:tcW w:w="2683" w:type="dxa"/>
            <w:vAlign w:val="center"/>
          </w:tcPr>
          <w:p>
            <w:pPr>
              <w:widowControl/>
              <w:shd w:val="clear" w:color="auto" w:fill="F8F8F8"/>
              <w:spacing w:line="300" w:lineRule="atLeast"/>
              <w:jc w:val="left"/>
              <w:rPr>
                <w:rFonts w:ascii="宋体" w:hAnsi="宋体" w:eastAsia="宋体" w:cs="Arial"/>
                <w:kern w:val="0"/>
                <w:sz w:val="18"/>
                <w:szCs w:val="18"/>
              </w:rPr>
            </w:pPr>
            <w:r>
              <w:rPr>
                <w:rFonts w:hint="eastAsia" w:ascii="宋体" w:hAnsi="宋体" w:eastAsia="宋体" w:cs="宋体"/>
                <w:kern w:val="0"/>
                <w:sz w:val="18"/>
                <w:szCs w:val="18"/>
              </w:rPr>
              <w:t>1.《纸盒结构设计》</w:t>
            </w:r>
            <w:r>
              <w:fldChar w:fldCharType="begin"/>
            </w:r>
            <w:r>
              <w:instrText xml:space="preserve"> HYPERLINK "https://next.xuetangx.com/course/ZJFF13051001401/1511871" </w:instrText>
            </w:r>
            <w:r>
              <w:fldChar w:fldCharType="separate"/>
            </w:r>
            <w:r>
              <w:rPr>
                <w:rFonts w:ascii="宋体" w:hAnsi="宋体" w:eastAsia="宋体" w:cs="宋体"/>
                <w:kern w:val="0"/>
                <w:sz w:val="18"/>
                <w:szCs w:val="18"/>
                <w:u w:val="single"/>
              </w:rPr>
              <w:t>https://next.xuetangx.com/course/ZJFF13051001401/1511871</w:t>
            </w:r>
            <w:r>
              <w:rPr>
                <w:rFonts w:ascii="宋体" w:hAnsi="宋体" w:eastAsia="宋体" w:cs="宋体"/>
                <w:kern w:val="0"/>
                <w:sz w:val="18"/>
                <w:szCs w:val="18"/>
                <w:u w:val="single"/>
              </w:rPr>
              <w:fldChar w:fldCharType="end"/>
            </w:r>
          </w:p>
          <w:p>
            <w:pPr>
              <w:rPr>
                <w:rFonts w:ascii="宋体" w:hAnsi="宋体" w:eastAsia="宋体" w:cs="宋体"/>
                <w:kern w:val="0"/>
                <w:sz w:val="18"/>
                <w:szCs w:val="18"/>
              </w:rPr>
            </w:pPr>
            <w:r>
              <w:rPr>
                <w:rFonts w:hint="eastAsia" w:ascii="宋体" w:hAnsi="宋体" w:eastAsia="宋体" w:cs="宋体"/>
                <w:kern w:val="0"/>
                <w:sz w:val="18"/>
                <w:szCs w:val="18"/>
              </w:rPr>
              <w:t>2.《包装设计》</w:t>
            </w:r>
          </w:p>
          <w:p>
            <w:pPr>
              <w:rPr>
                <w:rFonts w:ascii="宋体" w:hAnsi="宋体" w:eastAsia="宋体"/>
                <w:sz w:val="18"/>
                <w:szCs w:val="18"/>
              </w:rPr>
            </w:pPr>
            <w:r>
              <w:fldChar w:fldCharType="begin"/>
            </w:r>
            <w:r>
              <w:instrText xml:space="preserve"> HYPERLINK "https://www.icourse163.org/course/NCLG-1449610181" </w:instrText>
            </w:r>
            <w:r>
              <w:fldChar w:fldCharType="separate"/>
            </w:r>
            <w:r>
              <w:rPr>
                <w:rFonts w:ascii="宋体" w:hAnsi="宋体" w:eastAsia="宋体"/>
                <w:sz w:val="18"/>
                <w:szCs w:val="18"/>
                <w:u w:val="single"/>
              </w:rPr>
              <w:t>https://www.icourse163.org/course/NCLG-1449610181</w:t>
            </w:r>
            <w:r>
              <w:rPr>
                <w:rFonts w:ascii="宋体" w:hAnsi="宋体" w:eastAsia="宋体"/>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3</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平面1803A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包装结构与容器造型</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王  可</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宋体" w:hAnsi="宋体" w:eastAsia="宋体"/>
                <w:sz w:val="18"/>
                <w:szCs w:val="18"/>
              </w:rPr>
            </w:pPr>
            <w:r>
              <w:rPr>
                <w:rFonts w:hint="eastAsia" w:ascii="宋体" w:hAnsi="宋体" w:eastAsia="宋体"/>
                <w:sz w:val="18"/>
                <w:szCs w:val="18"/>
                <w:shd w:val="clear" w:color="auto" w:fill="FFFFFF"/>
              </w:rPr>
              <w:t>《纸盒结构设计》、《包装设计》</w:t>
            </w:r>
          </w:p>
        </w:tc>
        <w:tc>
          <w:tcPr>
            <w:tcW w:w="2683" w:type="dxa"/>
            <w:vAlign w:val="center"/>
          </w:tcPr>
          <w:p>
            <w:pPr>
              <w:widowControl/>
              <w:shd w:val="clear" w:color="auto" w:fill="F8F8F8"/>
              <w:spacing w:line="300" w:lineRule="atLeast"/>
              <w:jc w:val="left"/>
              <w:rPr>
                <w:rFonts w:ascii="宋体" w:hAnsi="宋体" w:eastAsia="宋体" w:cs="Arial"/>
                <w:kern w:val="0"/>
                <w:sz w:val="18"/>
                <w:szCs w:val="18"/>
              </w:rPr>
            </w:pPr>
            <w:r>
              <w:rPr>
                <w:rFonts w:hint="eastAsia" w:ascii="宋体" w:hAnsi="宋体" w:eastAsia="宋体" w:cs="宋体"/>
                <w:kern w:val="0"/>
                <w:sz w:val="18"/>
                <w:szCs w:val="18"/>
              </w:rPr>
              <w:t>1.《纸盒结构设计》</w:t>
            </w:r>
            <w:r>
              <w:fldChar w:fldCharType="begin"/>
            </w:r>
            <w:r>
              <w:instrText xml:space="preserve"> HYPERLINK "https://next.xuetangx.com/course/ZJFF13051001401/1511871" </w:instrText>
            </w:r>
            <w:r>
              <w:fldChar w:fldCharType="separate"/>
            </w:r>
            <w:r>
              <w:rPr>
                <w:rFonts w:ascii="宋体" w:hAnsi="宋体" w:eastAsia="宋体" w:cs="宋体"/>
                <w:kern w:val="0"/>
                <w:sz w:val="18"/>
                <w:szCs w:val="18"/>
                <w:u w:val="single"/>
              </w:rPr>
              <w:t>https://next.xuetangx.com/course/ZJFF13051001401/1511871</w:t>
            </w:r>
            <w:r>
              <w:rPr>
                <w:rFonts w:ascii="宋体" w:hAnsi="宋体" w:eastAsia="宋体" w:cs="宋体"/>
                <w:kern w:val="0"/>
                <w:sz w:val="18"/>
                <w:szCs w:val="18"/>
                <w:u w:val="single"/>
              </w:rPr>
              <w:fldChar w:fldCharType="end"/>
            </w:r>
          </w:p>
          <w:p>
            <w:pPr>
              <w:rPr>
                <w:rFonts w:ascii="宋体" w:hAnsi="宋体" w:eastAsia="宋体" w:cs="宋体"/>
                <w:kern w:val="0"/>
                <w:sz w:val="18"/>
                <w:szCs w:val="18"/>
              </w:rPr>
            </w:pPr>
            <w:r>
              <w:rPr>
                <w:rFonts w:hint="eastAsia" w:ascii="宋体" w:hAnsi="宋体" w:eastAsia="宋体" w:cs="宋体"/>
                <w:kern w:val="0"/>
                <w:sz w:val="18"/>
                <w:szCs w:val="18"/>
              </w:rPr>
              <w:t>2.《包装设计》</w:t>
            </w:r>
          </w:p>
          <w:p>
            <w:pPr>
              <w:rPr>
                <w:rFonts w:ascii="宋体" w:hAnsi="宋体" w:eastAsia="宋体"/>
                <w:sz w:val="18"/>
                <w:szCs w:val="18"/>
              </w:rPr>
            </w:pPr>
            <w:r>
              <w:fldChar w:fldCharType="begin"/>
            </w:r>
            <w:r>
              <w:instrText xml:space="preserve"> HYPERLINK "https://www.icourse163.org/course/NCLG-1449610181" </w:instrText>
            </w:r>
            <w:r>
              <w:fldChar w:fldCharType="separate"/>
            </w:r>
            <w:r>
              <w:rPr>
                <w:rFonts w:ascii="宋体" w:hAnsi="宋体" w:eastAsia="宋体"/>
                <w:sz w:val="18"/>
                <w:szCs w:val="18"/>
                <w:u w:val="single"/>
              </w:rPr>
              <w:t>https://www.icourse163.org/course/NCLG-1449610181</w:t>
            </w:r>
            <w:r>
              <w:rPr>
                <w:rFonts w:ascii="宋体" w:hAnsi="宋体" w:eastAsia="宋体"/>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4</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平面1804B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网页设计与制作</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董  彬</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宋体" w:hAnsi="宋体" w:eastAsia="宋体"/>
                <w:sz w:val="18"/>
                <w:szCs w:val="18"/>
              </w:rPr>
            </w:pPr>
            <w:r>
              <w:rPr>
                <w:rFonts w:hint="eastAsia" w:ascii="宋体" w:hAnsi="宋体" w:eastAsia="宋体"/>
                <w:sz w:val="18"/>
                <w:szCs w:val="18"/>
              </w:rPr>
              <w:t>《网页设计与</w:t>
            </w:r>
          </w:p>
          <w:p>
            <w:pPr>
              <w:rPr>
                <w:rFonts w:ascii="宋体" w:hAnsi="宋体" w:eastAsia="宋体"/>
                <w:sz w:val="18"/>
                <w:szCs w:val="18"/>
              </w:rPr>
            </w:pPr>
            <w:r>
              <w:rPr>
                <w:rFonts w:hint="eastAsia" w:ascii="宋体" w:hAnsi="宋体" w:eastAsia="宋体"/>
                <w:sz w:val="18"/>
                <w:szCs w:val="18"/>
              </w:rPr>
              <w:t>制作》</w:t>
            </w:r>
          </w:p>
        </w:tc>
        <w:tc>
          <w:tcPr>
            <w:tcW w:w="2683" w:type="dxa"/>
            <w:vAlign w:val="center"/>
          </w:tcPr>
          <w:p>
            <w:pPr>
              <w:spacing w:line="60" w:lineRule="auto"/>
              <w:jc w:val="left"/>
              <w:rPr>
                <w:rFonts w:ascii="宋体" w:hAnsi="宋体" w:eastAsia="宋体"/>
                <w:sz w:val="18"/>
                <w:szCs w:val="18"/>
                <w:shd w:val="clear" w:color="auto" w:fill="F5F5F5"/>
              </w:rPr>
            </w:pPr>
            <w:r>
              <w:rPr>
                <w:rFonts w:hint="eastAsia" w:ascii="宋体" w:hAnsi="宋体" w:eastAsia="宋体"/>
                <w:sz w:val="18"/>
                <w:szCs w:val="18"/>
                <w:shd w:val="clear" w:color="auto" w:fill="FFFFFF"/>
              </w:rPr>
              <w:t>1.《网页设计基础》</w:t>
            </w:r>
            <w:r>
              <w:fldChar w:fldCharType="begin"/>
            </w:r>
            <w:r>
              <w:instrText xml:space="preserve"> HYPERLINK "https://www.icourse163.org/course/BLCU-1205696805" </w:instrText>
            </w:r>
            <w:r>
              <w:fldChar w:fldCharType="separate"/>
            </w:r>
            <w:r>
              <w:rPr>
                <w:rFonts w:ascii="宋体" w:hAnsi="宋体" w:eastAsia="宋体"/>
                <w:sz w:val="18"/>
                <w:szCs w:val="18"/>
                <w:u w:val="single"/>
                <w:shd w:val="clear" w:color="auto" w:fill="FFFFFF"/>
              </w:rPr>
              <w:t>https://www.icourse163.org/course/BLCU-1205696805</w:t>
            </w:r>
            <w:r>
              <w:rPr>
                <w:rFonts w:ascii="宋体" w:hAnsi="宋体" w:eastAsia="宋体"/>
                <w:sz w:val="18"/>
                <w:szCs w:val="18"/>
                <w:u w:val="single"/>
                <w:shd w:val="clear" w:color="auto" w:fill="FFFFFF"/>
              </w:rPr>
              <w:fldChar w:fldCharType="end"/>
            </w:r>
            <w:r>
              <w:rPr>
                <w:rFonts w:ascii="宋体" w:hAnsi="宋体" w:eastAsia="宋体"/>
                <w:sz w:val="18"/>
                <w:szCs w:val="18"/>
                <w:shd w:val="clear" w:color="auto" w:fill="F5F5F5"/>
              </w:rPr>
              <w:t xml:space="preserve"> </w:t>
            </w:r>
          </w:p>
          <w:p>
            <w:pPr>
              <w:jc w:val="left"/>
              <w:rPr>
                <w:rFonts w:ascii="宋体" w:hAnsi="宋体" w:eastAsia="宋体"/>
                <w:sz w:val="18"/>
                <w:szCs w:val="18"/>
              </w:rPr>
            </w:pPr>
            <w:r>
              <w:rPr>
                <w:rFonts w:ascii="宋体" w:hAnsi="宋体" w:eastAsia="宋体"/>
                <w:sz w:val="18"/>
                <w:szCs w:val="18"/>
              </w:rPr>
              <w:t>备用</w:t>
            </w:r>
            <w:r>
              <w:rPr>
                <w:rFonts w:hint="eastAsia" w:ascii="宋体" w:hAnsi="宋体" w:eastAsia="宋体"/>
                <w:sz w:val="18"/>
                <w:szCs w:val="18"/>
              </w:rPr>
              <w:t>2个学习网址1.</w:t>
            </w:r>
            <w:r>
              <w:fldChar w:fldCharType="begin"/>
            </w:r>
            <w:r>
              <w:instrText xml:space="preserve"> HYPERLINK "https://www.icve.com.cn/portal_new/courseinfo/courseinfo.html?courseid=1pl7aeeomodafo4j1oh3yw" </w:instrText>
            </w:r>
            <w:r>
              <w:fldChar w:fldCharType="separate"/>
            </w:r>
            <w:r>
              <w:rPr>
                <w:rFonts w:ascii="宋体" w:hAnsi="宋体" w:eastAsia="宋体"/>
                <w:sz w:val="18"/>
                <w:szCs w:val="18"/>
                <w:u w:val="single"/>
              </w:rPr>
              <w:t>https://www.icve.com.cn/portal_new/courseinfo/courseinfo.html?courseid=1pl7aeeomodafo4j1oh3yw</w:t>
            </w:r>
            <w:r>
              <w:rPr>
                <w:rFonts w:ascii="宋体" w:hAnsi="宋体" w:eastAsia="宋体"/>
                <w:sz w:val="18"/>
                <w:szCs w:val="18"/>
                <w:u w:val="single"/>
              </w:rPr>
              <w:fldChar w:fldCharType="end"/>
            </w:r>
          </w:p>
          <w:p>
            <w:pPr>
              <w:rPr>
                <w:rFonts w:ascii="宋体" w:hAnsi="宋体" w:eastAsia="宋体"/>
                <w:sz w:val="18"/>
                <w:szCs w:val="18"/>
              </w:rPr>
            </w:pPr>
            <w:r>
              <w:rPr>
                <w:rFonts w:hint="eastAsia" w:ascii="宋体" w:hAnsi="宋体" w:eastAsia="宋体"/>
                <w:sz w:val="18"/>
                <w:szCs w:val="18"/>
              </w:rPr>
              <w:t>2.</w:t>
            </w:r>
            <w:r>
              <w:fldChar w:fldCharType="begin"/>
            </w:r>
            <w:r>
              <w:instrText xml:space="preserve"> HYPERLINK "https://www.icve.com.cn/portal_new/courseinfo/courseinfo.html?courseid=jbchav6q2zfdtapqwddpg" </w:instrText>
            </w:r>
            <w:r>
              <w:fldChar w:fldCharType="separate"/>
            </w:r>
            <w:r>
              <w:rPr>
                <w:rFonts w:ascii="宋体" w:hAnsi="宋体" w:eastAsia="宋体"/>
                <w:sz w:val="18"/>
                <w:szCs w:val="18"/>
                <w:u w:val="single"/>
              </w:rPr>
              <w:t>https://www.icve.com.cn/portal_new/courseinfo/courseinfo.html?courseid=jbchav6q2zfdtapqwddpg</w:t>
            </w:r>
            <w:r>
              <w:rPr>
                <w:rFonts w:ascii="宋体" w:hAnsi="宋体" w:eastAsia="宋体"/>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5</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品牌1801A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新媒体广告设计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周  雁</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《H5互动广告》</w:t>
            </w:r>
          </w:p>
        </w:tc>
        <w:tc>
          <w:tcPr>
            <w:tcW w:w="2683" w:type="dxa"/>
            <w:vAlign w:val="center"/>
          </w:tcPr>
          <w:p>
            <w:pPr>
              <w:rPr>
                <w:rFonts w:asciiTheme="minorEastAsia" w:hAnsiTheme="minorEastAsia"/>
                <w:sz w:val="18"/>
                <w:szCs w:val="18"/>
              </w:rPr>
            </w:pPr>
            <w:r>
              <w:fldChar w:fldCharType="begin"/>
            </w:r>
            <w:r>
              <w:instrText xml:space="preserve"> HYPERLINK "http://www.xueyinonline.com/detail/204603218" </w:instrText>
            </w:r>
            <w:r>
              <w:fldChar w:fldCharType="separate"/>
            </w:r>
            <w:r>
              <w:rPr>
                <w:rFonts w:hint="eastAsia" w:asciiTheme="minorEastAsia" w:hAnsiTheme="minorEastAsia"/>
                <w:sz w:val="18"/>
                <w:szCs w:val="18"/>
                <w:u w:val="single"/>
              </w:rPr>
              <w:t>http://www.xueyinonline.com/detail/204603218</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6</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品牌1802B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新媒体广告设计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周  雁</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 xml:space="preserve"> 《H5互动广告》</w:t>
            </w:r>
          </w:p>
        </w:tc>
        <w:tc>
          <w:tcPr>
            <w:tcW w:w="2683" w:type="dxa"/>
            <w:vAlign w:val="center"/>
          </w:tcPr>
          <w:p>
            <w:pPr>
              <w:rPr>
                <w:rFonts w:asciiTheme="minorEastAsia" w:hAnsiTheme="minorEastAsia"/>
                <w:sz w:val="18"/>
                <w:szCs w:val="18"/>
              </w:rPr>
            </w:pPr>
            <w:r>
              <w:fldChar w:fldCharType="begin"/>
            </w:r>
            <w:r>
              <w:instrText xml:space="preserve"> HYPERLINK "http://www.xueyinonline.com/detail/204603218" </w:instrText>
            </w:r>
            <w:r>
              <w:fldChar w:fldCharType="separate"/>
            </w:r>
            <w:r>
              <w:rPr>
                <w:rFonts w:hint="eastAsia" w:asciiTheme="minorEastAsia" w:hAnsiTheme="minorEastAsia"/>
                <w:sz w:val="18"/>
                <w:szCs w:val="18"/>
                <w:u w:val="single"/>
              </w:rPr>
              <w:t>http://www.xueyinonline.com/detail/204603218</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7</w:t>
            </w:r>
          </w:p>
        </w:tc>
        <w:tc>
          <w:tcPr>
            <w:tcW w:w="444" w:type="dxa"/>
            <w:vMerge w:val="continue"/>
            <w:shd w:val="clear" w:color="auto" w:fill="00B0F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品牌1803A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包装设计(C课)</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莫丹华</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《包装设计》</w:t>
            </w:r>
          </w:p>
        </w:tc>
        <w:tc>
          <w:tcPr>
            <w:tcW w:w="2683" w:type="dxa"/>
            <w:vAlign w:val="center"/>
          </w:tcPr>
          <w:p>
            <w:pPr>
              <w:rPr>
                <w:rFonts w:asciiTheme="minorEastAsia" w:hAnsiTheme="minorEastAsia"/>
                <w:sz w:val="18"/>
                <w:szCs w:val="18"/>
              </w:rPr>
            </w:pPr>
            <w:r>
              <w:fldChar w:fldCharType="begin"/>
            </w:r>
            <w:r>
              <w:instrText xml:space="preserve"> HYPERLINK "https://www.icourse163.org/course/NCLG-1449610181" </w:instrText>
            </w:r>
            <w:r>
              <w:fldChar w:fldCharType="separate"/>
            </w:r>
            <w:r>
              <w:rPr>
                <w:rFonts w:ascii="宋体" w:hAnsi="宋体" w:eastAsia="宋体"/>
                <w:sz w:val="18"/>
                <w:szCs w:val="18"/>
                <w:u w:val="single"/>
              </w:rPr>
              <w:t>https://www.icourse163.org/course/NCLG-1449610181</w:t>
            </w:r>
            <w:r>
              <w:rPr>
                <w:rFonts w:ascii="宋体" w:hAnsi="宋体" w:eastAsia="宋体"/>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vMerge w:val="restart"/>
            <w:shd w:val="clear" w:color="auto" w:fill="7030A0"/>
            <w:vAlign w:val="center"/>
          </w:tcPr>
          <w:p>
            <w:pPr>
              <w:rPr>
                <w:rFonts w:asciiTheme="minorEastAsia" w:hAnsiTheme="minorEastAsia"/>
                <w:sz w:val="18"/>
                <w:szCs w:val="18"/>
              </w:rPr>
            </w:pPr>
            <w:r>
              <w:rPr>
                <w:rFonts w:hint="eastAsia" w:asciiTheme="minorEastAsia" w:hAnsiTheme="minorEastAsia"/>
                <w:sz w:val="18"/>
                <w:szCs w:val="18"/>
              </w:rPr>
              <w:t>一年级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平面1901A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图案设计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张  清</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1.《生活中的图案奥秘——色彩与图案设计》</w:t>
            </w:r>
          </w:p>
          <w:p>
            <w:pPr>
              <w:rPr>
                <w:rFonts w:ascii="微软雅黑" w:hAnsi="微软雅黑" w:eastAsia="微软雅黑"/>
                <w:sz w:val="18"/>
                <w:szCs w:val="18"/>
                <w:shd w:val="clear" w:color="auto" w:fill="FFFFFF"/>
              </w:rPr>
            </w:pPr>
            <w:r>
              <w:rPr>
                <w:rFonts w:hint="eastAsia" w:asciiTheme="minorEastAsia" w:hAnsiTheme="minorEastAsia"/>
                <w:sz w:val="18"/>
                <w:szCs w:val="18"/>
              </w:rPr>
              <w:t>2.《装饰图案》</w:t>
            </w:r>
          </w:p>
        </w:tc>
        <w:tc>
          <w:tcPr>
            <w:tcW w:w="2683" w:type="dxa"/>
            <w:vAlign w:val="center"/>
          </w:tcPr>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1.生活中的图案奥秘——色彩与图案设计：</w:t>
            </w:r>
          </w:p>
          <w:p>
            <w:pPr>
              <w:rPr>
                <w:rFonts w:ascii="微软雅黑" w:hAnsi="微软雅黑" w:eastAsia="微软雅黑"/>
                <w:shd w:val="clear" w:color="auto" w:fill="F5F5F5"/>
              </w:rPr>
            </w:pPr>
            <w:r>
              <w:fldChar w:fldCharType="begin"/>
            </w:r>
            <w:r>
              <w:instrText xml:space="preserve"> HYPERLINK "https://www.icourse163.org/course/ZJFZFW-1207123825" </w:instrText>
            </w:r>
            <w:r>
              <w:fldChar w:fldCharType="separate"/>
            </w:r>
            <w:r>
              <w:rPr>
                <w:rStyle w:val="11"/>
                <w:rFonts w:asciiTheme="minorEastAsia" w:hAnsiTheme="minorEastAsia"/>
                <w:color w:val="auto"/>
                <w:sz w:val="18"/>
                <w:szCs w:val="18"/>
              </w:rPr>
              <w:t>https://www.icourse163.org/course/ZJFZFW-1207123825</w:t>
            </w:r>
            <w:r>
              <w:rPr>
                <w:rStyle w:val="11"/>
                <w:rFonts w:asciiTheme="minorEastAsia" w:hAnsiTheme="minorEastAsia"/>
                <w:color w:val="auto"/>
                <w:sz w:val="18"/>
                <w:szCs w:val="18"/>
              </w:rPr>
              <w:fldChar w:fldCharType="end"/>
            </w:r>
          </w:p>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2.装饰图案</w:t>
            </w:r>
          </w:p>
          <w:p>
            <w:pPr>
              <w:rPr>
                <w:rFonts w:asciiTheme="minorEastAsia" w:hAnsiTheme="minorEastAsia"/>
                <w:szCs w:val="21"/>
              </w:rPr>
            </w:pPr>
            <w:r>
              <w:fldChar w:fldCharType="begin"/>
            </w:r>
            <w:r>
              <w:instrText xml:space="preserve"> HYPERLINK "https://www.icourse163.org/course/SDILI-1449603164" </w:instrText>
            </w:r>
            <w:r>
              <w:fldChar w:fldCharType="separate"/>
            </w:r>
            <w:r>
              <w:rPr>
                <w:rStyle w:val="11"/>
                <w:rFonts w:asciiTheme="minorEastAsia" w:hAnsiTheme="minorEastAsia"/>
                <w:color w:val="auto"/>
                <w:sz w:val="18"/>
                <w:szCs w:val="18"/>
              </w:rPr>
              <w:t>https://www.icourse163.org/course/SDILI-1449603164</w:t>
            </w:r>
            <w:r>
              <w:rPr>
                <w:rStyle w:val="11"/>
                <w:rFonts w:asciiTheme="minorEastAsia" w:hAnsiTheme="minorEastAsia"/>
                <w:color w:val="auto"/>
                <w:sz w:val="18"/>
                <w:szCs w:val="18"/>
              </w:rPr>
              <w:fldChar w:fldCharType="end"/>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2</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平面1902B</w:t>
            </w:r>
          </w:p>
        </w:tc>
        <w:tc>
          <w:tcPr>
            <w:tcW w:w="1516" w:type="dxa"/>
            <w:vAlign w:val="center"/>
          </w:tcPr>
          <w:p>
            <w:pPr>
              <w:rPr>
                <w:sz w:val="18"/>
                <w:szCs w:val="18"/>
              </w:rPr>
            </w:pPr>
            <w:r>
              <w:rPr>
                <w:rFonts w:hint="eastAsia" w:asciiTheme="minorEastAsia" w:hAnsiTheme="minorEastAsia"/>
                <w:sz w:val="18"/>
                <w:szCs w:val="18"/>
              </w:rPr>
              <w:t>图案设计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张  清</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微软雅黑" w:hAnsi="微软雅黑" w:eastAsia="微软雅黑"/>
                <w:sz w:val="18"/>
                <w:szCs w:val="18"/>
                <w:shd w:val="clear" w:color="auto" w:fill="FFFFFF"/>
              </w:rPr>
            </w:pPr>
            <w:r>
              <w:rPr>
                <w:rFonts w:hint="eastAsia" w:asciiTheme="minorEastAsia" w:hAnsiTheme="minorEastAsia"/>
                <w:sz w:val="18"/>
                <w:szCs w:val="18"/>
              </w:rPr>
              <w:t>1.《生活中的图</w:t>
            </w:r>
          </w:p>
          <w:p>
            <w:pPr>
              <w:rPr>
                <w:rFonts w:asciiTheme="minorEastAsia" w:hAnsiTheme="minorEastAsia"/>
                <w:sz w:val="18"/>
                <w:szCs w:val="18"/>
              </w:rPr>
            </w:pPr>
            <w:r>
              <w:rPr>
                <w:rFonts w:hint="eastAsia" w:asciiTheme="minorEastAsia" w:hAnsiTheme="minorEastAsia"/>
                <w:sz w:val="18"/>
                <w:szCs w:val="18"/>
              </w:rPr>
              <w:t>案奥秘——色彩与图案设计》</w:t>
            </w:r>
          </w:p>
          <w:p>
            <w:pPr>
              <w:rPr>
                <w:rFonts w:ascii="微软雅黑" w:hAnsi="微软雅黑" w:eastAsia="微软雅黑"/>
                <w:sz w:val="18"/>
                <w:szCs w:val="18"/>
                <w:shd w:val="clear" w:color="auto" w:fill="FFFFFF"/>
              </w:rPr>
            </w:pPr>
            <w:r>
              <w:rPr>
                <w:rFonts w:hint="eastAsia" w:asciiTheme="minorEastAsia" w:hAnsiTheme="minorEastAsia"/>
                <w:sz w:val="18"/>
                <w:szCs w:val="18"/>
              </w:rPr>
              <w:t>2.《装饰图案》</w:t>
            </w:r>
          </w:p>
        </w:tc>
        <w:tc>
          <w:tcPr>
            <w:tcW w:w="2683" w:type="dxa"/>
            <w:vAlign w:val="center"/>
          </w:tcPr>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1.生活中的图案奥秘——色彩与图案设计：</w:t>
            </w:r>
          </w:p>
          <w:p>
            <w:pPr>
              <w:rPr>
                <w:rFonts w:ascii="微软雅黑" w:hAnsi="微软雅黑" w:eastAsia="微软雅黑"/>
                <w:shd w:val="clear" w:color="auto" w:fill="F5F5F5"/>
              </w:rPr>
            </w:pPr>
            <w:r>
              <w:fldChar w:fldCharType="begin"/>
            </w:r>
            <w:r>
              <w:instrText xml:space="preserve"> HYPERLINK "https://www.icourse163.org/course/ZJFZFW-1207123825" </w:instrText>
            </w:r>
            <w:r>
              <w:fldChar w:fldCharType="separate"/>
            </w:r>
            <w:r>
              <w:rPr>
                <w:rStyle w:val="11"/>
                <w:rFonts w:asciiTheme="minorEastAsia" w:hAnsiTheme="minorEastAsia"/>
                <w:color w:val="auto"/>
                <w:sz w:val="18"/>
                <w:szCs w:val="18"/>
              </w:rPr>
              <w:t>https://www.icourse163.org/course/ZJFZFW-1207123825</w:t>
            </w:r>
            <w:r>
              <w:rPr>
                <w:rStyle w:val="11"/>
                <w:rFonts w:asciiTheme="minorEastAsia" w:hAnsiTheme="minorEastAsia"/>
                <w:color w:val="auto"/>
                <w:sz w:val="18"/>
                <w:szCs w:val="18"/>
              </w:rPr>
              <w:fldChar w:fldCharType="end"/>
            </w:r>
          </w:p>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2.装饰图案</w:t>
            </w:r>
          </w:p>
          <w:p>
            <w:pPr>
              <w:rPr>
                <w:rFonts w:asciiTheme="minorEastAsia" w:hAnsiTheme="minorEastAsia"/>
                <w:szCs w:val="21"/>
              </w:rPr>
            </w:pPr>
            <w:r>
              <w:fldChar w:fldCharType="begin"/>
            </w:r>
            <w:r>
              <w:instrText xml:space="preserve"> HYPERLINK "https://www.icourse163.org/course/SDILI-1449603164" </w:instrText>
            </w:r>
            <w:r>
              <w:fldChar w:fldCharType="separate"/>
            </w:r>
            <w:r>
              <w:rPr>
                <w:rStyle w:val="11"/>
                <w:rFonts w:asciiTheme="minorEastAsia" w:hAnsiTheme="minorEastAsia"/>
                <w:color w:val="auto"/>
                <w:sz w:val="18"/>
                <w:szCs w:val="18"/>
              </w:rPr>
              <w:t>https://www.icourse163.org/course/SDILI-1449603164</w:t>
            </w:r>
            <w:r>
              <w:rPr>
                <w:rStyle w:val="11"/>
                <w:rFonts w:asciiTheme="minorEastAsia" w:hAnsiTheme="minorEastAsia"/>
                <w:color w:val="auto"/>
                <w:sz w:val="18"/>
                <w:szCs w:val="18"/>
              </w:rPr>
              <w:fldChar w:fldCharType="end"/>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3</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平面1903A</w:t>
            </w:r>
          </w:p>
        </w:tc>
        <w:tc>
          <w:tcPr>
            <w:tcW w:w="1516" w:type="dxa"/>
            <w:vAlign w:val="center"/>
          </w:tcPr>
          <w:p>
            <w:pPr>
              <w:rPr>
                <w:sz w:val="18"/>
                <w:szCs w:val="18"/>
              </w:rPr>
            </w:pPr>
            <w:r>
              <w:rPr>
                <w:rFonts w:hint="eastAsia" w:asciiTheme="minorEastAsia" w:hAnsiTheme="minorEastAsia"/>
                <w:sz w:val="18"/>
                <w:szCs w:val="18"/>
              </w:rPr>
              <w:t>图案设计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肖  育</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1.《生活中的图案奥秘——色彩与图案设计》</w:t>
            </w:r>
          </w:p>
          <w:p>
            <w:pPr>
              <w:rPr>
                <w:rFonts w:ascii="微软雅黑" w:hAnsi="微软雅黑" w:eastAsia="微软雅黑"/>
                <w:sz w:val="18"/>
                <w:szCs w:val="18"/>
                <w:shd w:val="clear" w:color="auto" w:fill="FFFFFF"/>
              </w:rPr>
            </w:pPr>
            <w:r>
              <w:rPr>
                <w:rFonts w:hint="eastAsia" w:asciiTheme="minorEastAsia" w:hAnsiTheme="minorEastAsia"/>
                <w:sz w:val="18"/>
                <w:szCs w:val="18"/>
              </w:rPr>
              <w:t>2.《装饰图案》</w:t>
            </w:r>
          </w:p>
        </w:tc>
        <w:tc>
          <w:tcPr>
            <w:tcW w:w="2683" w:type="dxa"/>
            <w:vAlign w:val="center"/>
          </w:tcPr>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1.生活中的图案奥秘——色彩与图案设计：</w:t>
            </w:r>
          </w:p>
          <w:p>
            <w:pPr>
              <w:rPr>
                <w:rFonts w:ascii="微软雅黑" w:hAnsi="微软雅黑" w:eastAsia="微软雅黑"/>
                <w:shd w:val="clear" w:color="auto" w:fill="F5F5F5"/>
              </w:rPr>
            </w:pPr>
            <w:r>
              <w:fldChar w:fldCharType="begin"/>
            </w:r>
            <w:r>
              <w:instrText xml:space="preserve"> HYPERLINK "https://www.icourse163.org/course/ZJFZFW-1207123825" </w:instrText>
            </w:r>
            <w:r>
              <w:fldChar w:fldCharType="separate"/>
            </w:r>
            <w:r>
              <w:rPr>
                <w:rStyle w:val="11"/>
                <w:rFonts w:asciiTheme="minorEastAsia" w:hAnsiTheme="minorEastAsia"/>
                <w:color w:val="auto"/>
                <w:sz w:val="18"/>
                <w:szCs w:val="18"/>
              </w:rPr>
              <w:t>https://www.icourse163.org/course/ZJFZFW-1207123825</w:t>
            </w:r>
            <w:r>
              <w:rPr>
                <w:rStyle w:val="11"/>
                <w:rFonts w:asciiTheme="minorEastAsia" w:hAnsiTheme="minorEastAsia"/>
                <w:color w:val="auto"/>
                <w:sz w:val="18"/>
                <w:szCs w:val="18"/>
              </w:rPr>
              <w:fldChar w:fldCharType="end"/>
            </w:r>
          </w:p>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2.装饰图案</w:t>
            </w:r>
          </w:p>
          <w:p>
            <w:pPr>
              <w:rPr>
                <w:rFonts w:asciiTheme="minorEastAsia" w:hAnsiTheme="minorEastAsia"/>
                <w:szCs w:val="21"/>
              </w:rPr>
            </w:pPr>
            <w:r>
              <w:fldChar w:fldCharType="begin"/>
            </w:r>
            <w:r>
              <w:instrText xml:space="preserve"> HYPERLINK "https://www.icourse163.org/course/SDILI-1449603164" </w:instrText>
            </w:r>
            <w:r>
              <w:fldChar w:fldCharType="separate"/>
            </w:r>
            <w:r>
              <w:rPr>
                <w:rStyle w:val="11"/>
                <w:rFonts w:asciiTheme="minorEastAsia" w:hAnsiTheme="minorEastAsia"/>
                <w:color w:val="auto"/>
                <w:sz w:val="18"/>
                <w:szCs w:val="18"/>
              </w:rPr>
              <w:t>https://www.icourse163.org/course/SDILI-1449603164</w:t>
            </w:r>
            <w:r>
              <w:rPr>
                <w:rStyle w:val="11"/>
                <w:rFonts w:asciiTheme="minorEastAsia" w:hAnsiTheme="minorEastAsia"/>
                <w:color w:val="auto"/>
                <w:sz w:val="18"/>
                <w:szCs w:val="18"/>
              </w:rPr>
              <w:fldChar w:fldCharType="end"/>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4</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平面1904B</w:t>
            </w:r>
          </w:p>
        </w:tc>
        <w:tc>
          <w:tcPr>
            <w:tcW w:w="1516" w:type="dxa"/>
            <w:vAlign w:val="center"/>
          </w:tcPr>
          <w:p>
            <w:pPr>
              <w:rPr>
                <w:sz w:val="18"/>
                <w:szCs w:val="18"/>
              </w:rPr>
            </w:pPr>
            <w:r>
              <w:rPr>
                <w:rFonts w:hint="eastAsia" w:asciiTheme="minorEastAsia" w:hAnsiTheme="minorEastAsia"/>
                <w:sz w:val="18"/>
                <w:szCs w:val="18"/>
              </w:rPr>
              <w:t>图案设计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肖  育</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微软雅黑" w:hAnsi="微软雅黑" w:eastAsia="微软雅黑"/>
                <w:sz w:val="18"/>
                <w:szCs w:val="18"/>
                <w:shd w:val="clear" w:color="auto" w:fill="FFFFFF"/>
              </w:rPr>
            </w:pPr>
            <w:r>
              <w:rPr>
                <w:rFonts w:hint="eastAsia" w:asciiTheme="minorEastAsia" w:hAnsiTheme="minorEastAsia"/>
                <w:sz w:val="18"/>
                <w:szCs w:val="18"/>
              </w:rPr>
              <w:t>1.《生活中的图</w:t>
            </w:r>
          </w:p>
          <w:p>
            <w:pPr>
              <w:rPr>
                <w:rFonts w:asciiTheme="minorEastAsia" w:hAnsiTheme="minorEastAsia"/>
                <w:sz w:val="18"/>
                <w:szCs w:val="18"/>
              </w:rPr>
            </w:pPr>
            <w:r>
              <w:rPr>
                <w:rFonts w:hint="eastAsia" w:asciiTheme="minorEastAsia" w:hAnsiTheme="minorEastAsia"/>
                <w:sz w:val="18"/>
                <w:szCs w:val="18"/>
              </w:rPr>
              <w:t>案奥秘——色彩与图案设计》</w:t>
            </w:r>
          </w:p>
          <w:p>
            <w:pPr>
              <w:rPr>
                <w:rFonts w:ascii="微软雅黑" w:hAnsi="微软雅黑" w:eastAsia="微软雅黑"/>
                <w:sz w:val="18"/>
                <w:szCs w:val="18"/>
                <w:shd w:val="clear" w:color="auto" w:fill="FFFFFF"/>
              </w:rPr>
            </w:pPr>
            <w:r>
              <w:rPr>
                <w:rFonts w:hint="eastAsia" w:asciiTheme="minorEastAsia" w:hAnsiTheme="minorEastAsia"/>
                <w:sz w:val="18"/>
                <w:szCs w:val="18"/>
              </w:rPr>
              <w:t>2.《装饰图案》</w:t>
            </w:r>
          </w:p>
        </w:tc>
        <w:tc>
          <w:tcPr>
            <w:tcW w:w="2683" w:type="dxa"/>
            <w:vAlign w:val="center"/>
          </w:tcPr>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1.生活中的图案奥秘——色彩与图案设计：</w:t>
            </w:r>
          </w:p>
          <w:p>
            <w:pPr>
              <w:rPr>
                <w:rFonts w:ascii="微软雅黑" w:hAnsi="微软雅黑" w:eastAsia="微软雅黑"/>
                <w:shd w:val="clear" w:color="auto" w:fill="F5F5F5"/>
              </w:rPr>
            </w:pPr>
            <w:r>
              <w:fldChar w:fldCharType="begin"/>
            </w:r>
            <w:r>
              <w:instrText xml:space="preserve"> HYPERLINK "https://www.icourse163.org/course/ZJFZFW-1207123825" </w:instrText>
            </w:r>
            <w:r>
              <w:fldChar w:fldCharType="separate"/>
            </w:r>
            <w:r>
              <w:rPr>
                <w:rStyle w:val="11"/>
                <w:rFonts w:asciiTheme="minorEastAsia" w:hAnsiTheme="minorEastAsia"/>
                <w:color w:val="auto"/>
                <w:sz w:val="18"/>
                <w:szCs w:val="18"/>
              </w:rPr>
              <w:t>https://www.icourse163.org/course/ZJFZFW-1207123825</w:t>
            </w:r>
            <w:r>
              <w:rPr>
                <w:rStyle w:val="11"/>
                <w:rFonts w:asciiTheme="minorEastAsia" w:hAnsiTheme="minorEastAsia"/>
                <w:color w:val="auto"/>
                <w:sz w:val="18"/>
                <w:szCs w:val="18"/>
              </w:rPr>
              <w:fldChar w:fldCharType="end"/>
            </w:r>
          </w:p>
          <w:p>
            <w:pPr>
              <w:rPr>
                <w:rFonts w:ascii="微软雅黑" w:hAnsi="微软雅黑" w:eastAsia="微软雅黑"/>
                <w:sz w:val="18"/>
                <w:szCs w:val="18"/>
                <w:shd w:val="clear" w:color="auto" w:fill="FFFFFF"/>
              </w:rPr>
            </w:pPr>
            <w:r>
              <w:rPr>
                <w:rFonts w:hint="eastAsia" w:ascii="微软雅黑" w:hAnsi="微软雅黑" w:eastAsia="微软雅黑"/>
                <w:sz w:val="18"/>
                <w:szCs w:val="18"/>
                <w:shd w:val="clear" w:color="auto" w:fill="FFFFFF"/>
              </w:rPr>
              <w:t>2.装饰图案</w:t>
            </w:r>
          </w:p>
          <w:p>
            <w:pPr>
              <w:rPr>
                <w:rFonts w:asciiTheme="minorEastAsia" w:hAnsiTheme="minorEastAsia"/>
                <w:szCs w:val="21"/>
              </w:rPr>
            </w:pPr>
            <w:r>
              <w:fldChar w:fldCharType="begin"/>
            </w:r>
            <w:r>
              <w:instrText xml:space="preserve"> HYPERLINK "https://www.icourse163.org/course/SDILI-1449603164" </w:instrText>
            </w:r>
            <w:r>
              <w:fldChar w:fldCharType="separate"/>
            </w:r>
            <w:r>
              <w:rPr>
                <w:rStyle w:val="11"/>
                <w:rFonts w:asciiTheme="minorEastAsia" w:hAnsiTheme="minorEastAsia"/>
                <w:color w:val="auto"/>
                <w:sz w:val="18"/>
                <w:szCs w:val="18"/>
              </w:rPr>
              <w:t>https://www.icourse163.org/course/SDILI-1449603164</w:t>
            </w:r>
            <w:r>
              <w:rPr>
                <w:rStyle w:val="11"/>
                <w:rFonts w:asciiTheme="minorEastAsia" w:hAnsiTheme="minorEastAsia"/>
                <w:color w:val="auto"/>
                <w:sz w:val="18"/>
                <w:szCs w:val="18"/>
              </w:rPr>
              <w:fldChar w:fldCharType="end"/>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5</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品牌1901A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视觉创意与表现</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陈慧君</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《图形创意设计》</w:t>
            </w:r>
          </w:p>
        </w:tc>
        <w:tc>
          <w:tcPr>
            <w:tcW w:w="2683" w:type="dxa"/>
            <w:vAlign w:val="center"/>
          </w:tcPr>
          <w:p>
            <w:pPr>
              <w:rPr>
                <w:rFonts w:asciiTheme="minorEastAsia" w:hAnsiTheme="minorEastAsia"/>
                <w:sz w:val="18"/>
                <w:szCs w:val="18"/>
              </w:rPr>
            </w:pPr>
            <w:r>
              <w:fldChar w:fldCharType="begin"/>
            </w:r>
            <w:r>
              <w:instrText xml:space="preserve"> HYPERLINK "https://www.icve.com.cn/portal_new/courseinfo/courseinfo.html?courseid=ceodadwo8ilmjtblrds3ea" </w:instrText>
            </w:r>
            <w:r>
              <w:fldChar w:fldCharType="separate"/>
            </w:r>
            <w:r>
              <w:rPr>
                <w:rFonts w:hint="eastAsia" w:asciiTheme="minorEastAsia" w:hAnsiTheme="minorEastAsia"/>
                <w:sz w:val="18"/>
                <w:szCs w:val="18"/>
                <w:u w:val="single"/>
              </w:rPr>
              <w:t>https://www.icve.com.cn/portal_new/courseinfo/courseinfo.html?courseid=ceodadwo8ilmjtblrds3ea</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6</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品牌1902B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视觉创意与表现</w:t>
            </w:r>
          </w:p>
        </w:tc>
        <w:tc>
          <w:tcPr>
            <w:tcW w:w="1985" w:type="dxa"/>
            <w:vAlign w:val="center"/>
          </w:tcPr>
          <w:p>
            <w:pPr>
              <w:rPr>
                <w:sz w:val="18"/>
                <w:szCs w:val="18"/>
              </w:rPr>
            </w:pPr>
            <w:r>
              <w:rPr>
                <w:rFonts w:hint="eastAsia" w:asciiTheme="minorEastAsia" w:hAnsiTheme="minorEastAsia"/>
                <w:sz w:val="18"/>
                <w:szCs w:val="18"/>
              </w:rPr>
              <w:t>陈慧君</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《图形创意设计》</w:t>
            </w:r>
          </w:p>
        </w:tc>
        <w:tc>
          <w:tcPr>
            <w:tcW w:w="2683" w:type="dxa"/>
          </w:tcPr>
          <w:p>
            <w:r>
              <w:fldChar w:fldCharType="begin"/>
            </w:r>
            <w:r>
              <w:instrText xml:space="preserve"> HYPERLINK "https://www.icve.com.cn/portal_new/courseinfo/courseinfo.html?courseid=ceodadwo8ilmjtblrds3ea" </w:instrText>
            </w:r>
            <w:r>
              <w:fldChar w:fldCharType="separate"/>
            </w:r>
            <w:r>
              <w:rPr>
                <w:rFonts w:hint="eastAsia" w:asciiTheme="minorEastAsia" w:hAnsiTheme="minorEastAsia"/>
                <w:sz w:val="18"/>
                <w:szCs w:val="18"/>
                <w:u w:val="single"/>
              </w:rPr>
              <w:t>https://www.icve.com.cn/portal_new/courseinfo/courseinfo.html?courseid=ceodadwo8ilmjtblrds3ea</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7</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品牌1903</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视觉创意与表现</w:t>
            </w:r>
          </w:p>
          <w:p>
            <w:pPr>
              <w:rPr>
                <w:rFonts w:asciiTheme="minorEastAsia" w:hAnsiTheme="minorEastAsia"/>
                <w:sz w:val="18"/>
                <w:szCs w:val="18"/>
              </w:rPr>
            </w:pPr>
            <w:r>
              <w:rPr>
                <w:rFonts w:hint="eastAsia" w:asciiTheme="minorEastAsia" w:hAnsiTheme="minorEastAsia"/>
                <w:sz w:val="18"/>
                <w:szCs w:val="18"/>
              </w:rPr>
              <w:t>（C课）</w:t>
            </w:r>
          </w:p>
        </w:tc>
        <w:tc>
          <w:tcPr>
            <w:tcW w:w="1985" w:type="dxa"/>
            <w:vAlign w:val="center"/>
          </w:tcPr>
          <w:p>
            <w:pPr>
              <w:rPr>
                <w:sz w:val="18"/>
                <w:szCs w:val="18"/>
              </w:rPr>
            </w:pPr>
            <w:r>
              <w:rPr>
                <w:rFonts w:hint="eastAsia" w:asciiTheme="minorEastAsia" w:hAnsiTheme="minorEastAsia"/>
                <w:sz w:val="18"/>
                <w:szCs w:val="18"/>
              </w:rPr>
              <w:t>陈慧君</w:t>
            </w:r>
          </w:p>
        </w:tc>
        <w:tc>
          <w:tcPr>
            <w:tcW w:w="2835" w:type="dxa"/>
            <w:vAlign w:val="center"/>
          </w:tcPr>
          <w:p>
            <w:pPr>
              <w:ind w:left="1260" w:hanging="1260" w:hangingChars="600"/>
              <w:jc w:val="left"/>
              <w:rPr>
                <w:rFonts w:hint="eastAsia" w:ascii="楷体" w:hAnsi="楷体" w:eastAsia="楷体" w:cs="楷体"/>
                <w:szCs w:val="21"/>
              </w:rPr>
            </w:pPr>
            <w:r>
              <w:rPr>
                <w:rFonts w:hint="eastAsia" w:ascii="楷体" w:hAnsi="楷体" w:eastAsia="楷体" w:cs="楷体"/>
                <w:szCs w:val="21"/>
              </w:rPr>
              <w:t xml:space="preserve">2月29日8:00—11：30 </w:t>
            </w:r>
          </w:p>
          <w:p>
            <w:pPr>
              <w:ind w:left="1260" w:leftChars="500" w:hanging="210" w:hangingChars="100"/>
              <w:jc w:val="left"/>
              <w:rPr>
                <w:rFonts w:ascii="楷体" w:hAnsi="楷体" w:eastAsia="楷体" w:cs="楷体"/>
                <w:szCs w:val="21"/>
              </w:rPr>
            </w:pPr>
            <w:r>
              <w:rPr>
                <w:rFonts w:hint="eastAsia" w:ascii="楷体" w:hAnsi="楷体" w:eastAsia="楷体" w:cs="楷体"/>
                <w:szCs w:val="21"/>
              </w:rPr>
              <w:t>14:00—17:30</w:t>
            </w:r>
          </w:p>
          <w:p>
            <w:pPr>
              <w:rPr>
                <w:rFonts w:hint="eastAsia" w:ascii="楷体" w:hAnsi="楷体" w:eastAsia="楷体" w:cs="楷体"/>
                <w:szCs w:val="21"/>
              </w:rPr>
            </w:pPr>
            <w:r>
              <w:rPr>
                <w:rFonts w:hint="eastAsia" w:ascii="楷体" w:hAnsi="楷体" w:eastAsia="楷体" w:cs="楷体"/>
                <w:szCs w:val="21"/>
              </w:rPr>
              <w:t xml:space="preserve">3月1日8:00—11：30 </w:t>
            </w:r>
          </w:p>
          <w:p>
            <w:pPr>
              <w:ind w:firstLine="840" w:firstLineChars="400"/>
              <w:rPr>
                <w:rFonts w:ascii="楷体" w:hAnsi="楷体" w:eastAsia="楷体" w:cs="楷体"/>
                <w:szCs w:val="21"/>
              </w:rPr>
            </w:pPr>
            <w:r>
              <w:rPr>
                <w:rFonts w:hint="eastAsia" w:ascii="楷体" w:hAnsi="楷体" w:eastAsia="楷体" w:cs="楷体"/>
                <w:szCs w:val="21"/>
              </w:rPr>
              <w:t>14:00—17:30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《图形创意设计》</w:t>
            </w:r>
          </w:p>
        </w:tc>
        <w:tc>
          <w:tcPr>
            <w:tcW w:w="2683" w:type="dxa"/>
          </w:tcPr>
          <w:p>
            <w:r>
              <w:fldChar w:fldCharType="begin"/>
            </w:r>
            <w:r>
              <w:instrText xml:space="preserve"> HYPERLINK "https://www.icve.com.cn/portal_new/courseinfo/courseinfo.html?courseid=ceodadwo8ilmjtblrds3ea" </w:instrText>
            </w:r>
            <w:r>
              <w:fldChar w:fldCharType="separate"/>
            </w:r>
            <w:r>
              <w:rPr>
                <w:rFonts w:hint="eastAsia" w:asciiTheme="minorEastAsia" w:hAnsiTheme="minorEastAsia"/>
                <w:sz w:val="18"/>
                <w:szCs w:val="18"/>
                <w:u w:val="single"/>
              </w:rPr>
              <w:t>https://www.icve.com.cn/portal_new/courseinfo/courseinfo.html?courseid=ceodadwo8ilmjtblrds3ea</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8</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品牌1904B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视觉创意与表现</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毛蓓丽</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《图形创意设计》</w:t>
            </w:r>
          </w:p>
        </w:tc>
        <w:tc>
          <w:tcPr>
            <w:tcW w:w="2683" w:type="dxa"/>
          </w:tcPr>
          <w:p>
            <w:r>
              <w:fldChar w:fldCharType="begin"/>
            </w:r>
            <w:r>
              <w:instrText xml:space="preserve"> HYPERLINK "https://www.icve.com.cn/portal_new/courseinfo/courseinfo.html?courseid=ceodadwo8ilmjtblrds3ea" </w:instrText>
            </w:r>
            <w:r>
              <w:fldChar w:fldCharType="separate"/>
            </w:r>
            <w:r>
              <w:rPr>
                <w:rFonts w:hint="eastAsia" w:asciiTheme="minorEastAsia" w:hAnsiTheme="minorEastAsia"/>
                <w:sz w:val="18"/>
                <w:szCs w:val="18"/>
                <w:u w:val="single"/>
              </w:rPr>
              <w:t>https://www.icve.com.cn/portal_new/courseinfo/courseinfo.html?courseid=ceodadwo8ilmjtblrds3ea</w:t>
            </w:r>
            <w:r>
              <w:rPr>
                <w:rFonts w:hint="eastAsia" w:asciiTheme="minorEastAsia" w:hAnsiTheme="minorEastAsia"/>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9</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电商1901A</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字体设计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张德益</w:t>
            </w:r>
          </w:p>
        </w:tc>
        <w:tc>
          <w:tcPr>
            <w:tcW w:w="2835" w:type="dxa"/>
            <w:vAlign w:val="center"/>
          </w:tcPr>
          <w:p>
            <w:pPr>
              <w:ind w:left="1260" w:hanging="1260" w:hangingChars="600"/>
              <w:jc w:val="left"/>
              <w:rPr>
                <w:rFonts w:ascii="楷体" w:hAnsi="楷体" w:eastAsia="楷体" w:cs="楷体"/>
                <w:szCs w:val="21"/>
              </w:rPr>
            </w:pPr>
            <w:r>
              <w:rPr>
                <w:rFonts w:hint="eastAsia" w:ascii="楷体" w:hAnsi="楷体" w:eastAsia="楷体" w:cs="楷体"/>
                <w:szCs w:val="21"/>
              </w:rPr>
              <w:t>2月24、25日8:00—11：30 14:00—15:30</w:t>
            </w:r>
          </w:p>
          <w:p>
            <w:pPr>
              <w:rPr>
                <w:rFonts w:ascii="楷体" w:hAnsi="楷体" w:eastAsia="楷体" w:cs="楷体"/>
                <w:szCs w:val="21"/>
              </w:rPr>
            </w:pPr>
            <w:r>
              <w:rPr>
                <w:rFonts w:hint="eastAsia" w:ascii="楷体" w:hAnsi="楷体" w:eastAsia="楷体" w:cs="楷体"/>
                <w:szCs w:val="21"/>
              </w:rPr>
              <w:t>2月26日8:00—11：30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jc w:val="left"/>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智慧树：</w:t>
            </w:r>
          </w:p>
          <w:p>
            <w:pPr>
              <w:rPr>
                <w:rFonts w:asciiTheme="minorEastAsia" w:hAnsiTheme="minorEastAsia"/>
                <w:sz w:val="18"/>
                <w:szCs w:val="18"/>
              </w:rPr>
            </w:pPr>
            <w:r>
              <w:rPr>
                <w:rFonts w:hint="eastAsia" w:asciiTheme="minorEastAsia" w:hAnsiTheme="minorEastAsia"/>
                <w:sz w:val="18"/>
                <w:szCs w:val="18"/>
              </w:rPr>
              <w:t>《字体设计》</w:t>
            </w:r>
          </w:p>
          <w:p>
            <w:pPr>
              <w:jc w:val="center"/>
              <w:rPr>
                <w:rFonts w:asciiTheme="minorEastAsia" w:hAnsiTheme="minorEastAsia"/>
                <w:sz w:val="18"/>
                <w:szCs w:val="18"/>
              </w:rPr>
            </w:pPr>
            <w:r>
              <w:rPr>
                <w:rFonts w:hint="eastAsia" w:asciiTheme="minorEastAsia" w:hAnsiTheme="minorEastAsia"/>
                <w:sz w:val="18"/>
                <w:szCs w:val="18"/>
              </w:rPr>
              <w:t>吴昉 上海出版印刷高等专科学校</w:t>
            </w:r>
          </w:p>
        </w:tc>
        <w:tc>
          <w:tcPr>
            <w:tcW w:w="2683" w:type="dxa"/>
            <w:vAlign w:val="center"/>
          </w:tcPr>
          <w:p>
            <w:pPr>
              <w:rPr>
                <w:rFonts w:asciiTheme="minorEastAsia" w:hAnsiTheme="minorEastAsia"/>
                <w:sz w:val="18"/>
                <w:szCs w:val="18"/>
              </w:rPr>
            </w:pPr>
            <w:r>
              <w:fldChar w:fldCharType="begin"/>
            </w:r>
            <w:r>
              <w:instrText xml:space="preserve"> HYPERLINK "https://coursehome.zhihuishu.com/courseHome/2065837" \l "onlineCourse" </w:instrText>
            </w:r>
            <w:r>
              <w:fldChar w:fldCharType="separate"/>
            </w:r>
            <w:r>
              <w:rPr>
                <w:rStyle w:val="11"/>
                <w:rFonts w:hint="eastAsia" w:asciiTheme="minorEastAsia" w:hAnsiTheme="minorEastAsia"/>
                <w:color w:val="auto"/>
                <w:sz w:val="18"/>
                <w:szCs w:val="18"/>
              </w:rPr>
              <w:t>https://coursehome.zhihuishu.com/courseHome/2065837#onlineCourse</w:t>
            </w:r>
            <w:r>
              <w:rPr>
                <w:rStyle w:val="11"/>
                <w:rFonts w:hint="eastAsia" w:asciiTheme="minorEastAsia" w:hAnsiTheme="minorEastAsia"/>
                <w:color w:val="auto"/>
                <w:sz w:val="18"/>
                <w:szCs w:val="18"/>
              </w:rPr>
              <w:fldChar w:fldCharType="end"/>
            </w:r>
          </w:p>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10</w:t>
            </w:r>
          </w:p>
        </w:tc>
        <w:tc>
          <w:tcPr>
            <w:tcW w:w="444" w:type="dxa"/>
            <w:vMerge w:val="continue"/>
            <w:shd w:val="clear" w:color="auto" w:fill="7030A0"/>
            <w:vAlign w:val="center"/>
          </w:tcPr>
          <w:p>
            <w:pPr>
              <w:rPr>
                <w:rFonts w:asciiTheme="minorEastAsia" w:hAnsiTheme="minorEastAsia"/>
                <w:sz w:val="18"/>
                <w:szCs w:val="18"/>
              </w:rPr>
            </w:pP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电商1902B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字体设计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杨颐珠</w:t>
            </w:r>
          </w:p>
        </w:tc>
        <w:tc>
          <w:tcPr>
            <w:tcW w:w="2835" w:type="dxa"/>
            <w:vAlign w:val="center"/>
          </w:tcPr>
          <w:p>
            <w:pPr>
              <w:jc w:val="left"/>
              <w:rPr>
                <w:rFonts w:ascii="楷体" w:hAnsi="楷体" w:eastAsia="楷体" w:cs="楷体"/>
                <w:szCs w:val="21"/>
              </w:rPr>
            </w:pPr>
            <w:r>
              <w:rPr>
                <w:rFonts w:hint="eastAsia" w:ascii="楷体" w:hAnsi="楷体" w:eastAsia="楷体" w:cs="楷体"/>
                <w:szCs w:val="21"/>
              </w:rPr>
              <w:t xml:space="preserve">2月26日14:00—17：15 </w:t>
            </w:r>
          </w:p>
          <w:p>
            <w:pPr>
              <w:ind w:left="1260" w:hanging="1260" w:hangingChars="600"/>
              <w:jc w:val="left"/>
              <w:rPr>
                <w:rFonts w:ascii="楷体" w:hAnsi="楷体" w:eastAsia="楷体" w:cs="楷体"/>
                <w:szCs w:val="21"/>
              </w:rPr>
            </w:pPr>
            <w:r>
              <w:rPr>
                <w:rFonts w:hint="eastAsia" w:ascii="楷体" w:hAnsi="楷体" w:eastAsia="楷体" w:cs="楷体"/>
                <w:szCs w:val="21"/>
              </w:rPr>
              <w:t>2月27、28日8:00—11：30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rPr>
                <w:rFonts w:hint="eastAsia"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智慧树：</w:t>
            </w:r>
          </w:p>
          <w:p>
            <w:pPr>
              <w:rPr>
                <w:rFonts w:asciiTheme="minorEastAsia" w:hAnsiTheme="minorEastAsia"/>
                <w:sz w:val="18"/>
                <w:szCs w:val="18"/>
              </w:rPr>
            </w:pPr>
            <w:r>
              <w:rPr>
                <w:rFonts w:hint="eastAsia" w:asciiTheme="minorEastAsia" w:hAnsiTheme="minorEastAsia"/>
                <w:sz w:val="18"/>
                <w:szCs w:val="18"/>
              </w:rPr>
              <w:t>《字体设计》</w:t>
            </w:r>
          </w:p>
          <w:p>
            <w:pPr>
              <w:jc w:val="center"/>
              <w:rPr>
                <w:rFonts w:asciiTheme="minorEastAsia" w:hAnsiTheme="minorEastAsia"/>
                <w:sz w:val="18"/>
                <w:szCs w:val="18"/>
              </w:rPr>
            </w:pPr>
            <w:r>
              <w:rPr>
                <w:rFonts w:hint="eastAsia" w:asciiTheme="minorEastAsia" w:hAnsiTheme="minorEastAsia"/>
                <w:sz w:val="18"/>
                <w:szCs w:val="18"/>
              </w:rPr>
              <w:t>吴昉 上海出版印刷高等专科学校</w:t>
            </w:r>
          </w:p>
        </w:tc>
        <w:tc>
          <w:tcPr>
            <w:tcW w:w="2683" w:type="dxa"/>
            <w:vAlign w:val="center"/>
          </w:tcPr>
          <w:p>
            <w:pPr>
              <w:rPr>
                <w:rFonts w:asciiTheme="minorEastAsia" w:hAnsiTheme="minorEastAsia"/>
                <w:sz w:val="18"/>
                <w:szCs w:val="18"/>
              </w:rPr>
            </w:pPr>
            <w:r>
              <w:fldChar w:fldCharType="begin"/>
            </w:r>
            <w:r>
              <w:instrText xml:space="preserve"> HYPERLINK "https://coursehome.zhihuishu.com/courseHome/2065837" \l "onlineCourse" </w:instrText>
            </w:r>
            <w:r>
              <w:fldChar w:fldCharType="separate"/>
            </w:r>
            <w:r>
              <w:rPr>
                <w:rStyle w:val="11"/>
                <w:rFonts w:hint="eastAsia" w:asciiTheme="minorEastAsia" w:hAnsiTheme="minorEastAsia"/>
                <w:color w:val="auto"/>
                <w:sz w:val="18"/>
                <w:szCs w:val="18"/>
              </w:rPr>
              <w:t>https://coursehome.zhihuishu.com/courseHome/2065837#onlineCourse</w:t>
            </w:r>
            <w:r>
              <w:rPr>
                <w:rStyle w:val="11"/>
                <w:rFonts w:hint="eastAsia" w:asciiTheme="minorEastAsia" w:hAnsiTheme="minorEastAsia"/>
                <w:color w:val="auto"/>
                <w:sz w:val="18"/>
                <w:szCs w:val="18"/>
              </w:rPr>
              <w:fldChar w:fldCharType="end"/>
            </w:r>
          </w:p>
          <w:p>
            <w:pPr>
              <w:rPr>
                <w:rFonts w:asciiTheme="minorEastAsia" w:hAnsiTheme="minorEastAsia"/>
                <w:sz w:val="18"/>
                <w:szCs w:val="18"/>
              </w:rPr>
            </w:pPr>
          </w:p>
        </w:tc>
      </w:tr>
    </w:tbl>
    <w:p>
      <w:pPr>
        <w:ind w:firstLine="240" w:firstLineChars="100"/>
        <w:rPr>
          <w:rFonts w:asciiTheme="minorEastAsia" w:hAnsiTheme="minorEastAsia"/>
          <w:sz w:val="24"/>
          <w:szCs w:val="24"/>
        </w:rPr>
      </w:pPr>
    </w:p>
    <w:p>
      <w:pPr>
        <w:ind w:firstLine="240" w:firstLineChars="100"/>
        <w:rPr>
          <w:rFonts w:asciiTheme="minorEastAsia" w:hAnsiTheme="minorEastAsia"/>
          <w:sz w:val="24"/>
          <w:szCs w:val="24"/>
        </w:rPr>
      </w:pPr>
    </w:p>
    <w:p>
      <w:pPr>
        <w:ind w:firstLine="240" w:firstLineChars="100"/>
        <w:rPr>
          <w:rFonts w:asciiTheme="minorEastAsia" w:hAnsiTheme="minorEastAsia"/>
          <w:sz w:val="24"/>
          <w:szCs w:val="24"/>
        </w:rPr>
      </w:pPr>
    </w:p>
    <w:p>
      <w:pPr>
        <w:ind w:firstLine="600"/>
        <w:rPr>
          <w:rFonts w:ascii="仿宋" w:hAnsi="仿宋" w:eastAsia="仿宋"/>
          <w:b/>
          <w:sz w:val="30"/>
          <w:szCs w:val="30"/>
        </w:rPr>
        <w:sectPr>
          <w:footerReference r:id="rId4" w:type="default"/>
          <w:pgSz w:w="16838" w:h="11906" w:orient="landscape"/>
          <w:pgMar w:top="1800" w:right="1440" w:bottom="1800" w:left="1440" w:header="851" w:footer="992" w:gutter="0"/>
          <w:cols w:space="425" w:num="1"/>
          <w:docGrid w:type="lines" w:linePitch="312" w:charSpace="0"/>
        </w:sectPr>
      </w:pPr>
    </w:p>
    <w:p>
      <w:pPr>
        <w:rPr>
          <w:rFonts w:ascii="仿宋" w:hAnsi="仿宋" w:eastAsia="仿宋"/>
          <w:b/>
          <w:sz w:val="30"/>
          <w:szCs w:val="30"/>
        </w:rPr>
      </w:pPr>
      <w:r>
        <w:rPr>
          <w:rFonts w:hint="eastAsia" w:ascii="仿宋" w:hAnsi="仿宋" w:eastAsia="仿宋"/>
          <w:b/>
          <w:sz w:val="30"/>
          <w:szCs w:val="30"/>
        </w:rPr>
        <w:t>附件2：</w:t>
      </w:r>
    </w:p>
    <w:p>
      <w:pPr>
        <w:spacing w:line="360" w:lineRule="auto"/>
        <w:ind w:firstLine="1680" w:firstLineChars="600"/>
        <w:rPr>
          <w:rFonts w:ascii="华文中宋" w:hAnsi="华文中宋" w:eastAsia="华文中宋" w:cs="华文中宋"/>
          <w:sz w:val="24"/>
          <w:szCs w:val="24"/>
        </w:rPr>
      </w:pPr>
      <w:r>
        <w:rPr>
          <w:rFonts w:hint="eastAsia" w:ascii="宋体" w:hAnsi="宋体" w:eastAsia="宋体" w:cs="宋体"/>
          <w:b/>
          <w:bCs/>
          <w:sz w:val="28"/>
          <w:szCs w:val="28"/>
        </w:rPr>
        <w:t>XX级XX专业学情统计表（X月X日）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080"/>
        <w:gridCol w:w="1515"/>
        <w:gridCol w:w="1275"/>
        <w:gridCol w:w="1200"/>
        <w:gridCol w:w="191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108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1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所在位置</w:t>
            </w:r>
          </w:p>
        </w:tc>
        <w:tc>
          <w:tcPr>
            <w:tcW w:w="127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身体状况</w:t>
            </w:r>
          </w:p>
        </w:tc>
        <w:tc>
          <w:tcPr>
            <w:tcW w:w="120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学习内容</w:t>
            </w:r>
          </w:p>
        </w:tc>
        <w:tc>
          <w:tcPr>
            <w:tcW w:w="1919" w:type="dxa"/>
            <w:vAlign w:val="center"/>
          </w:tcPr>
          <w:p>
            <w:pPr>
              <w:spacing w:line="360" w:lineRule="auto"/>
              <w:jc w:val="center"/>
              <w:rPr>
                <w:rFonts w:ascii="宋体" w:hAnsi="宋体" w:eastAsia="宋体" w:cs="宋体"/>
                <w:b/>
                <w:bCs/>
                <w:kern w:val="0"/>
                <w:sz w:val="20"/>
                <w:szCs w:val="21"/>
              </w:rPr>
            </w:pPr>
            <w:r>
              <w:rPr>
                <w:rFonts w:hint="eastAsia" w:ascii="宋体" w:hAnsi="宋体" w:eastAsia="宋体" w:cs="宋体"/>
                <w:b/>
                <w:bCs/>
                <w:kern w:val="0"/>
                <w:sz w:val="21"/>
                <w:szCs w:val="21"/>
              </w:rPr>
              <w:t>学习任务完成情况</w:t>
            </w:r>
          </w:p>
        </w:tc>
        <w:tc>
          <w:tcPr>
            <w:tcW w:w="759"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bl>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注：此表有辅导员填写，任课教师辅助</w:t>
      </w:r>
    </w:p>
    <w:p>
      <w:pPr>
        <w:rPr>
          <w:rFonts w:ascii="仿宋" w:hAnsi="仿宋" w:eastAsia="仿宋"/>
          <w:b/>
          <w:sz w:val="30"/>
          <w:szCs w:val="30"/>
        </w:rPr>
      </w:pPr>
      <w:r>
        <w:rPr>
          <w:rFonts w:hint="eastAsia" w:ascii="仿宋" w:hAnsi="仿宋" w:eastAsia="仿宋"/>
          <w:b/>
          <w:sz w:val="30"/>
          <w:szCs w:val="30"/>
        </w:rPr>
        <w:t>附件3：</w:t>
      </w:r>
    </w:p>
    <w:p>
      <w:pPr>
        <w:ind w:firstLine="3300" w:firstLineChars="1100"/>
        <w:rPr>
          <w:rFonts w:ascii="仿宋" w:hAnsi="仿宋" w:eastAsia="仿宋"/>
          <w:b/>
          <w:sz w:val="30"/>
          <w:szCs w:val="30"/>
        </w:rPr>
      </w:pPr>
      <w:r>
        <w:rPr>
          <w:rFonts w:hint="eastAsia" w:ascii="仿宋" w:hAnsi="仿宋" w:eastAsia="仿宋"/>
          <w:b/>
          <w:sz w:val="30"/>
          <w:szCs w:val="30"/>
        </w:rPr>
        <w:t>教学工作日志</w:t>
      </w:r>
    </w:p>
    <w:tbl>
      <w:tblPr>
        <w:tblStyle w:val="7"/>
        <w:tblW w:w="9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5"/>
        <w:gridCol w:w="120"/>
        <w:gridCol w:w="1567"/>
        <w:gridCol w:w="1843"/>
        <w:gridCol w:w="1701"/>
        <w:gridCol w:w="170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班级</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课程</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任课教师</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上课时间</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实到学生数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28" w:type="dxa"/>
            <w:gridSpan w:val="8"/>
            <w:vAlign w:val="center"/>
          </w:tcPr>
          <w:p>
            <w:pPr>
              <w:ind w:firstLine="3840" w:firstLineChars="1600"/>
              <w:rPr>
                <w:rFonts w:ascii="宋体" w:hAnsi="宋体" w:eastAsia="宋体"/>
                <w:b/>
                <w:sz w:val="24"/>
                <w:szCs w:val="24"/>
              </w:rPr>
            </w:pPr>
            <w:r>
              <w:rPr>
                <w:rFonts w:hint="eastAsia" w:ascii="宋体" w:hAnsi="宋体" w:eastAsia="宋体"/>
                <w:b/>
                <w:sz w:val="24"/>
                <w:szCs w:val="24"/>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理论内容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实训内容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1290" w:type="dxa"/>
            <w:gridSpan w:val="2"/>
            <w:vAlign w:val="center"/>
          </w:tcPr>
          <w:p>
            <w:pPr>
              <w:ind w:left="240" w:hanging="240" w:hangingChars="100"/>
              <w:rPr>
                <w:rFonts w:ascii="宋体" w:hAnsi="宋体" w:eastAsia="宋体"/>
                <w:sz w:val="24"/>
                <w:szCs w:val="24"/>
              </w:rPr>
            </w:pPr>
            <w:r>
              <w:rPr>
                <w:rFonts w:hint="eastAsia" w:ascii="宋体" w:hAnsi="宋体" w:eastAsia="宋体"/>
                <w:sz w:val="24"/>
                <w:szCs w:val="24"/>
              </w:rPr>
              <w:t>线上教学情况</w:t>
            </w:r>
          </w:p>
        </w:tc>
        <w:tc>
          <w:tcPr>
            <w:tcW w:w="7938" w:type="dxa"/>
            <w:gridSpan w:val="6"/>
            <w:vAlign w:val="center"/>
          </w:tcPr>
          <w:p>
            <w:pPr>
              <w:rPr>
                <w:rFonts w:ascii="宋体" w:hAnsi="宋体" w:eastAsia="宋体"/>
                <w:sz w:val="24"/>
                <w:szCs w:val="24"/>
              </w:rPr>
            </w:pPr>
            <w:r>
              <w:rPr>
                <w:rFonts w:hint="eastAsia" w:ascii="宋体" w:hAnsi="宋体" w:eastAsia="宋体"/>
                <w:sz w:val="24"/>
                <w:szCs w:val="24"/>
              </w:rPr>
              <w:t>将线上授课情况截图3张贴于此处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28" w:type="dxa"/>
            <w:gridSpan w:val="8"/>
            <w:vAlign w:val="center"/>
          </w:tcPr>
          <w:p>
            <w:pPr>
              <w:rPr>
                <w:rFonts w:ascii="宋体" w:hAnsi="宋体" w:eastAsia="宋体"/>
                <w:b/>
                <w:sz w:val="24"/>
                <w:szCs w:val="24"/>
              </w:rPr>
            </w:pPr>
            <w:r>
              <w:rPr>
                <w:rFonts w:hint="eastAsia" w:ascii="宋体" w:hAnsi="宋体" w:eastAsia="宋体"/>
                <w:b/>
                <w:sz w:val="24"/>
                <w:szCs w:val="24"/>
              </w:rPr>
              <w:t xml:space="preserve">                        未参加线上学习的学生情况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275" w:type="dxa"/>
            <w:vAlign w:val="center"/>
          </w:tcPr>
          <w:p>
            <w:pPr>
              <w:rPr>
                <w:rFonts w:ascii="宋体" w:hAnsi="宋体" w:eastAsia="宋体"/>
                <w:b/>
                <w:sz w:val="24"/>
                <w:szCs w:val="24"/>
              </w:rPr>
            </w:pPr>
            <w:r>
              <w:rPr>
                <w:rFonts w:hint="eastAsia" w:ascii="宋体" w:hAnsi="宋体" w:eastAsia="宋体"/>
                <w:b/>
                <w:sz w:val="24"/>
                <w:szCs w:val="24"/>
              </w:rPr>
              <w:t>旷课学生</w:t>
            </w:r>
          </w:p>
        </w:tc>
        <w:tc>
          <w:tcPr>
            <w:tcW w:w="7953" w:type="dxa"/>
            <w:gridSpan w:val="7"/>
            <w:vAlign w:val="center"/>
          </w:tcPr>
          <w:p>
            <w:pPr>
              <w:rPr>
                <w:rFonts w:ascii="宋体" w:hAnsi="宋体" w:eastAsia="宋体"/>
                <w:b/>
                <w:sz w:val="24"/>
                <w:szCs w:val="24"/>
              </w:rPr>
            </w:pPr>
          </w:p>
        </w:tc>
      </w:tr>
    </w:tbl>
    <w:p>
      <w:pPr>
        <w:rPr>
          <w:rFonts w:ascii="仿宋" w:hAnsi="仿宋" w:eastAsia="仿宋"/>
          <w:sz w:val="24"/>
          <w:szCs w:val="24"/>
        </w:rPr>
      </w:pPr>
      <w:r>
        <w:rPr>
          <w:rFonts w:hint="eastAsia" w:ascii="仿宋" w:hAnsi="仿宋" w:eastAsia="仿宋"/>
          <w:sz w:val="24"/>
          <w:szCs w:val="24"/>
        </w:rPr>
        <w:t>注：1.授课教师每天晚上8点前提交电子稿于教务干事陈昭昭老师；</w:t>
      </w:r>
    </w:p>
    <w:p>
      <w:pPr>
        <w:rPr>
          <w:rFonts w:ascii="仿宋" w:hAnsi="仿宋" w:eastAsia="仿宋"/>
          <w:sz w:val="24"/>
          <w:szCs w:val="24"/>
        </w:rPr>
      </w:pPr>
      <w:r>
        <w:rPr>
          <w:rFonts w:hint="eastAsia" w:ascii="仿宋" w:hAnsi="仿宋" w:eastAsia="仿宋"/>
          <w:sz w:val="24"/>
          <w:szCs w:val="24"/>
        </w:rPr>
        <w:t xml:space="preserve">    2.旷课学生名单请及时提交班级辅导员；</w:t>
      </w:r>
    </w:p>
    <w:p>
      <w:pPr>
        <w:rPr>
          <w:rFonts w:ascii="仿宋" w:hAnsi="仿宋" w:eastAsia="仿宋"/>
          <w:sz w:val="24"/>
          <w:szCs w:val="24"/>
        </w:rPr>
      </w:pPr>
      <w:r>
        <w:rPr>
          <w:rFonts w:hint="eastAsia" w:ascii="仿宋" w:hAnsi="仿宋" w:eastAsia="仿宋"/>
          <w:sz w:val="24"/>
          <w:szCs w:val="24"/>
        </w:rPr>
        <w:t xml:space="preserve">    3.此表将作为疫情防空期间教学考核的依据。</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568124"/>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27156"/>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CE"/>
    <w:rsid w:val="00000E58"/>
    <w:rsid w:val="00005379"/>
    <w:rsid w:val="000114AF"/>
    <w:rsid w:val="0001492F"/>
    <w:rsid w:val="000174C3"/>
    <w:rsid w:val="000207F8"/>
    <w:rsid w:val="000225AB"/>
    <w:rsid w:val="000329D4"/>
    <w:rsid w:val="00034762"/>
    <w:rsid w:val="00035ABD"/>
    <w:rsid w:val="00047968"/>
    <w:rsid w:val="00053644"/>
    <w:rsid w:val="00054BD6"/>
    <w:rsid w:val="00064F35"/>
    <w:rsid w:val="00067EA6"/>
    <w:rsid w:val="00070C18"/>
    <w:rsid w:val="00086639"/>
    <w:rsid w:val="000926D6"/>
    <w:rsid w:val="000B791B"/>
    <w:rsid w:val="000C364E"/>
    <w:rsid w:val="000D0386"/>
    <w:rsid w:val="000D1420"/>
    <w:rsid w:val="000D7131"/>
    <w:rsid w:val="000E5599"/>
    <w:rsid w:val="000E6259"/>
    <w:rsid w:val="000E6BAA"/>
    <w:rsid w:val="0010117E"/>
    <w:rsid w:val="00103C09"/>
    <w:rsid w:val="001163C5"/>
    <w:rsid w:val="00123EB4"/>
    <w:rsid w:val="00136BDF"/>
    <w:rsid w:val="001511DE"/>
    <w:rsid w:val="001523AA"/>
    <w:rsid w:val="001531A9"/>
    <w:rsid w:val="00160057"/>
    <w:rsid w:val="001732C1"/>
    <w:rsid w:val="00175723"/>
    <w:rsid w:val="001808F0"/>
    <w:rsid w:val="00186960"/>
    <w:rsid w:val="001869C0"/>
    <w:rsid w:val="001E265E"/>
    <w:rsid w:val="001E2C91"/>
    <w:rsid w:val="001F7272"/>
    <w:rsid w:val="00206A79"/>
    <w:rsid w:val="00210450"/>
    <w:rsid w:val="00220A85"/>
    <w:rsid w:val="00224557"/>
    <w:rsid w:val="00224DD3"/>
    <w:rsid w:val="00233D94"/>
    <w:rsid w:val="0024211E"/>
    <w:rsid w:val="002428B2"/>
    <w:rsid w:val="00247F56"/>
    <w:rsid w:val="00253646"/>
    <w:rsid w:val="00264FCE"/>
    <w:rsid w:val="00273797"/>
    <w:rsid w:val="0027771D"/>
    <w:rsid w:val="00297C6C"/>
    <w:rsid w:val="002C07AB"/>
    <w:rsid w:val="002C1784"/>
    <w:rsid w:val="002C2436"/>
    <w:rsid w:val="002D1D51"/>
    <w:rsid w:val="002D49EC"/>
    <w:rsid w:val="002E49BE"/>
    <w:rsid w:val="002E716F"/>
    <w:rsid w:val="002E7B9A"/>
    <w:rsid w:val="002F3B88"/>
    <w:rsid w:val="003114BD"/>
    <w:rsid w:val="00313C5A"/>
    <w:rsid w:val="00316FA2"/>
    <w:rsid w:val="0032087B"/>
    <w:rsid w:val="00320CFD"/>
    <w:rsid w:val="0034361C"/>
    <w:rsid w:val="00346421"/>
    <w:rsid w:val="003572A7"/>
    <w:rsid w:val="00360AC3"/>
    <w:rsid w:val="003672E8"/>
    <w:rsid w:val="00374EA9"/>
    <w:rsid w:val="00386660"/>
    <w:rsid w:val="00394C7E"/>
    <w:rsid w:val="003B1A3C"/>
    <w:rsid w:val="003B749E"/>
    <w:rsid w:val="003D1DDD"/>
    <w:rsid w:val="003E3CA4"/>
    <w:rsid w:val="003E52EC"/>
    <w:rsid w:val="003E5FE3"/>
    <w:rsid w:val="003F3153"/>
    <w:rsid w:val="003F6A54"/>
    <w:rsid w:val="00400A6D"/>
    <w:rsid w:val="00436494"/>
    <w:rsid w:val="00440EE1"/>
    <w:rsid w:val="004605F8"/>
    <w:rsid w:val="004667D7"/>
    <w:rsid w:val="00473F78"/>
    <w:rsid w:val="00477B79"/>
    <w:rsid w:val="00483EBB"/>
    <w:rsid w:val="00493892"/>
    <w:rsid w:val="00495FB5"/>
    <w:rsid w:val="0049775A"/>
    <w:rsid w:val="004A15E1"/>
    <w:rsid w:val="004B3E83"/>
    <w:rsid w:val="004B4E90"/>
    <w:rsid w:val="004C2DD1"/>
    <w:rsid w:val="004D11C4"/>
    <w:rsid w:val="004D120E"/>
    <w:rsid w:val="004D4496"/>
    <w:rsid w:val="004E5180"/>
    <w:rsid w:val="004E5FC1"/>
    <w:rsid w:val="004E660D"/>
    <w:rsid w:val="004F4834"/>
    <w:rsid w:val="00502C97"/>
    <w:rsid w:val="00502CE0"/>
    <w:rsid w:val="005253B2"/>
    <w:rsid w:val="00530F92"/>
    <w:rsid w:val="0054274E"/>
    <w:rsid w:val="0054332B"/>
    <w:rsid w:val="0054385E"/>
    <w:rsid w:val="005450F4"/>
    <w:rsid w:val="005524AD"/>
    <w:rsid w:val="00555543"/>
    <w:rsid w:val="00562447"/>
    <w:rsid w:val="00564494"/>
    <w:rsid w:val="005809BF"/>
    <w:rsid w:val="0058730C"/>
    <w:rsid w:val="005A0F8C"/>
    <w:rsid w:val="005D5D22"/>
    <w:rsid w:val="005E4285"/>
    <w:rsid w:val="005F06AA"/>
    <w:rsid w:val="0060111B"/>
    <w:rsid w:val="00606978"/>
    <w:rsid w:val="00611F57"/>
    <w:rsid w:val="00630777"/>
    <w:rsid w:val="00631F44"/>
    <w:rsid w:val="00647BB7"/>
    <w:rsid w:val="00654F77"/>
    <w:rsid w:val="00664837"/>
    <w:rsid w:val="0069140E"/>
    <w:rsid w:val="006940E4"/>
    <w:rsid w:val="0069517F"/>
    <w:rsid w:val="006A3DA5"/>
    <w:rsid w:val="006B1245"/>
    <w:rsid w:val="006B2405"/>
    <w:rsid w:val="006B6B2E"/>
    <w:rsid w:val="006C28E3"/>
    <w:rsid w:val="006C5F97"/>
    <w:rsid w:val="006D4A50"/>
    <w:rsid w:val="006D677A"/>
    <w:rsid w:val="006F2A0A"/>
    <w:rsid w:val="006F3BD5"/>
    <w:rsid w:val="007003E9"/>
    <w:rsid w:val="007176CC"/>
    <w:rsid w:val="00725FBC"/>
    <w:rsid w:val="00736E11"/>
    <w:rsid w:val="00757F55"/>
    <w:rsid w:val="00761F8A"/>
    <w:rsid w:val="00766CDA"/>
    <w:rsid w:val="007841E4"/>
    <w:rsid w:val="007903EC"/>
    <w:rsid w:val="007A0D0B"/>
    <w:rsid w:val="007A2C36"/>
    <w:rsid w:val="007A32C1"/>
    <w:rsid w:val="007B5470"/>
    <w:rsid w:val="007D424B"/>
    <w:rsid w:val="007F0FF3"/>
    <w:rsid w:val="007F4ED0"/>
    <w:rsid w:val="008020EC"/>
    <w:rsid w:val="00805CA3"/>
    <w:rsid w:val="00806B0A"/>
    <w:rsid w:val="008104CA"/>
    <w:rsid w:val="00814AF6"/>
    <w:rsid w:val="0082439B"/>
    <w:rsid w:val="00830011"/>
    <w:rsid w:val="00833A7E"/>
    <w:rsid w:val="00837AAE"/>
    <w:rsid w:val="008402D7"/>
    <w:rsid w:val="0084088F"/>
    <w:rsid w:val="00842668"/>
    <w:rsid w:val="00843E83"/>
    <w:rsid w:val="00852B81"/>
    <w:rsid w:val="008610D5"/>
    <w:rsid w:val="00863C7F"/>
    <w:rsid w:val="008714E6"/>
    <w:rsid w:val="008718D5"/>
    <w:rsid w:val="00884BE9"/>
    <w:rsid w:val="00896806"/>
    <w:rsid w:val="008A797E"/>
    <w:rsid w:val="008B01A9"/>
    <w:rsid w:val="008B6774"/>
    <w:rsid w:val="008C09B9"/>
    <w:rsid w:val="008D570B"/>
    <w:rsid w:val="008D7940"/>
    <w:rsid w:val="008E1C42"/>
    <w:rsid w:val="008F2023"/>
    <w:rsid w:val="00911936"/>
    <w:rsid w:val="00935233"/>
    <w:rsid w:val="00940792"/>
    <w:rsid w:val="009533DF"/>
    <w:rsid w:val="00954E0C"/>
    <w:rsid w:val="0096690E"/>
    <w:rsid w:val="00990DDB"/>
    <w:rsid w:val="009917BD"/>
    <w:rsid w:val="009931B7"/>
    <w:rsid w:val="00996BC4"/>
    <w:rsid w:val="009A217F"/>
    <w:rsid w:val="009B4B82"/>
    <w:rsid w:val="009B65DD"/>
    <w:rsid w:val="009D024B"/>
    <w:rsid w:val="009D19E3"/>
    <w:rsid w:val="009E1BB0"/>
    <w:rsid w:val="009F0FBF"/>
    <w:rsid w:val="00A2175F"/>
    <w:rsid w:val="00A218B0"/>
    <w:rsid w:val="00A21E24"/>
    <w:rsid w:val="00A42F43"/>
    <w:rsid w:val="00A52B9B"/>
    <w:rsid w:val="00A552F5"/>
    <w:rsid w:val="00A61F1A"/>
    <w:rsid w:val="00A81126"/>
    <w:rsid w:val="00A92F65"/>
    <w:rsid w:val="00AA1EFE"/>
    <w:rsid w:val="00AA524E"/>
    <w:rsid w:val="00AB1DFB"/>
    <w:rsid w:val="00AB5C8B"/>
    <w:rsid w:val="00AB7546"/>
    <w:rsid w:val="00AC4CF8"/>
    <w:rsid w:val="00AC68FA"/>
    <w:rsid w:val="00AD54E9"/>
    <w:rsid w:val="00AE1459"/>
    <w:rsid w:val="00AE34E3"/>
    <w:rsid w:val="00AE4DEC"/>
    <w:rsid w:val="00AF46C4"/>
    <w:rsid w:val="00B012CB"/>
    <w:rsid w:val="00B13E91"/>
    <w:rsid w:val="00B22429"/>
    <w:rsid w:val="00B2738D"/>
    <w:rsid w:val="00B357B0"/>
    <w:rsid w:val="00B611D7"/>
    <w:rsid w:val="00B622F2"/>
    <w:rsid w:val="00B70B03"/>
    <w:rsid w:val="00B8659B"/>
    <w:rsid w:val="00BA6977"/>
    <w:rsid w:val="00BB3066"/>
    <w:rsid w:val="00BD1040"/>
    <w:rsid w:val="00BD542F"/>
    <w:rsid w:val="00BD7BC4"/>
    <w:rsid w:val="00BE179B"/>
    <w:rsid w:val="00BE2D3B"/>
    <w:rsid w:val="00C24006"/>
    <w:rsid w:val="00C2601C"/>
    <w:rsid w:val="00C31F6C"/>
    <w:rsid w:val="00C357F1"/>
    <w:rsid w:val="00C45537"/>
    <w:rsid w:val="00C456D3"/>
    <w:rsid w:val="00C6170F"/>
    <w:rsid w:val="00C652F9"/>
    <w:rsid w:val="00C678B4"/>
    <w:rsid w:val="00C81E47"/>
    <w:rsid w:val="00CB1492"/>
    <w:rsid w:val="00CB663B"/>
    <w:rsid w:val="00CC14E5"/>
    <w:rsid w:val="00CC7D17"/>
    <w:rsid w:val="00CD0D33"/>
    <w:rsid w:val="00CD2279"/>
    <w:rsid w:val="00CD2F7A"/>
    <w:rsid w:val="00CD68C2"/>
    <w:rsid w:val="00CE4D33"/>
    <w:rsid w:val="00CF12D2"/>
    <w:rsid w:val="00CF3CA2"/>
    <w:rsid w:val="00CF4049"/>
    <w:rsid w:val="00CF4737"/>
    <w:rsid w:val="00D02EBB"/>
    <w:rsid w:val="00D04378"/>
    <w:rsid w:val="00D15550"/>
    <w:rsid w:val="00D20772"/>
    <w:rsid w:val="00D239C0"/>
    <w:rsid w:val="00D54751"/>
    <w:rsid w:val="00D62B16"/>
    <w:rsid w:val="00D81C91"/>
    <w:rsid w:val="00D81E81"/>
    <w:rsid w:val="00D9520C"/>
    <w:rsid w:val="00D95A2F"/>
    <w:rsid w:val="00D97485"/>
    <w:rsid w:val="00DA1559"/>
    <w:rsid w:val="00DA30C0"/>
    <w:rsid w:val="00DA5709"/>
    <w:rsid w:val="00DB0FF0"/>
    <w:rsid w:val="00DB1256"/>
    <w:rsid w:val="00DB4200"/>
    <w:rsid w:val="00DB4615"/>
    <w:rsid w:val="00DD3F57"/>
    <w:rsid w:val="00DE5F09"/>
    <w:rsid w:val="00DF3345"/>
    <w:rsid w:val="00E0142F"/>
    <w:rsid w:val="00E01A65"/>
    <w:rsid w:val="00E05544"/>
    <w:rsid w:val="00E25B48"/>
    <w:rsid w:val="00E26D64"/>
    <w:rsid w:val="00E30444"/>
    <w:rsid w:val="00E37F72"/>
    <w:rsid w:val="00E469B3"/>
    <w:rsid w:val="00E52719"/>
    <w:rsid w:val="00E53AB7"/>
    <w:rsid w:val="00E55CBE"/>
    <w:rsid w:val="00E718B7"/>
    <w:rsid w:val="00E80E63"/>
    <w:rsid w:val="00E81503"/>
    <w:rsid w:val="00E844A0"/>
    <w:rsid w:val="00EA0CE9"/>
    <w:rsid w:val="00EB23B0"/>
    <w:rsid w:val="00ED036A"/>
    <w:rsid w:val="00ED615F"/>
    <w:rsid w:val="00EE3718"/>
    <w:rsid w:val="00EF2EC1"/>
    <w:rsid w:val="00EF474F"/>
    <w:rsid w:val="00EF6C2E"/>
    <w:rsid w:val="00EF70D5"/>
    <w:rsid w:val="00F017E6"/>
    <w:rsid w:val="00F15EBB"/>
    <w:rsid w:val="00F25594"/>
    <w:rsid w:val="00F35096"/>
    <w:rsid w:val="00F423F2"/>
    <w:rsid w:val="00F6088D"/>
    <w:rsid w:val="00F62034"/>
    <w:rsid w:val="00F65C39"/>
    <w:rsid w:val="00F77D0C"/>
    <w:rsid w:val="00F90B06"/>
    <w:rsid w:val="00F91CED"/>
    <w:rsid w:val="00F936BA"/>
    <w:rsid w:val="00FF4F62"/>
    <w:rsid w:val="2EC0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5"/>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rFonts w:ascii="Times New Roman" w:hAnsi="Times New Roman" w:cs="Times New Roman"/>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unhideWhenUsed/>
    <w:uiPriority w:val="99"/>
    <w:rPr>
      <w:color w:val="800080" w:themeColor="followedHyperlink"/>
      <w:u w:val="single"/>
      <w14:textFill>
        <w14:solidFill>
          <w14:schemeClr w14:val="folHlink"/>
        </w14:solidFill>
      </w14:textFill>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日期 Char"/>
    <w:basedOn w:val="9"/>
    <w:link w:val="2"/>
    <w:semiHidden/>
    <w:uiPriority w:val="99"/>
  </w:style>
  <w:style w:type="character" w:customStyle="1" w:styleId="15">
    <w:name w:val="批注框文本 Char"/>
    <w:basedOn w:val="9"/>
    <w:link w:val="3"/>
    <w:semiHidden/>
    <w:uiPriority w:val="99"/>
    <w:rPr>
      <w:sz w:val="18"/>
      <w:szCs w:val="18"/>
    </w:rPr>
  </w:style>
  <w:style w:type="paragraph" w:customStyle="1" w:styleId="16">
    <w:name w:val="f14"/>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1548</Words>
  <Characters>8824</Characters>
  <Lines>73</Lines>
  <Paragraphs>20</Paragraphs>
  <TotalTime>0</TotalTime>
  <ScaleCrop>false</ScaleCrop>
  <LinksUpToDate>false</LinksUpToDate>
  <CharactersWithSpaces>10352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2020-02-07T10:57:00Z</dcterms:created>
  <dc:creator>17397</dc:creator>
  <cp:lastModifiedBy>维</cp:lastModifiedBy>
  <dcterms:modified xsi:type="dcterms:W3CDTF">2020-02-11T03:19:56Z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