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湘工美职院学字[201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37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号</w:t>
      </w:r>
    </w:p>
    <w:p>
      <w:pPr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关于做好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/>
          <w:sz w:val="36"/>
          <w:szCs w:val="36"/>
        </w:rPr>
        <w:t>国家励志奖学金、国家助学金</w:t>
      </w:r>
      <w:r>
        <w:rPr>
          <w:rFonts w:hint="eastAsia" w:ascii="黑体" w:hAnsi="黑体" w:eastAsia="黑体"/>
          <w:sz w:val="36"/>
          <w:szCs w:val="36"/>
          <w:lang w:eastAsia="zh-CN"/>
        </w:rPr>
        <w:t>及春季国家助学金补评</w:t>
      </w:r>
      <w:r>
        <w:rPr>
          <w:rFonts w:hint="eastAsia" w:ascii="黑体" w:hAnsi="黑体" w:eastAsia="黑体"/>
          <w:sz w:val="36"/>
          <w:szCs w:val="36"/>
        </w:rPr>
        <w:t>评审工作的通知</w:t>
      </w:r>
    </w:p>
    <w:p>
      <w:pPr>
        <w:spacing w:beforeLines="50" w:line="240" w:lineRule="atLeast"/>
        <w:ind w:firstLine="5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根据湖南省财政厅、湖南省教育厅转发《财政部 教育部关于印发&lt;普通本科高校 高等职业学校国家奖学金管理暂行办法&gt;的通知》、《湖南省财政厅 湖南省教育厅关于下达201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年高校学生资助中央和省级资金的通知》</w:t>
      </w:r>
      <w:r>
        <w:rPr>
          <w:rFonts w:hint="eastAsia" w:ascii="仿宋" w:hAnsi="仿宋" w:eastAsia="仿宋"/>
          <w:sz w:val="28"/>
          <w:szCs w:val="28"/>
          <w:lang w:eastAsia="zh-CN"/>
        </w:rPr>
        <w:t>文件</w:t>
      </w:r>
      <w:r>
        <w:rPr>
          <w:rFonts w:hint="eastAsia" w:ascii="仿宋" w:hAnsi="仿宋" w:eastAsia="仿宋"/>
          <w:sz w:val="28"/>
          <w:szCs w:val="28"/>
        </w:rPr>
        <w:t>的要求，为了切实做好我校201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年国家励志奖学金、国家助学金评审工作，现将有关事项通知如下:</w:t>
      </w:r>
    </w:p>
    <w:p>
      <w:pPr>
        <w:spacing w:line="240" w:lineRule="atLeas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b/>
          <w:sz w:val="28"/>
          <w:szCs w:val="28"/>
        </w:rPr>
        <w:t>国家励志奖学金、国家助学金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及春季助学金补评</w:t>
      </w:r>
      <w:r>
        <w:rPr>
          <w:rFonts w:hint="eastAsia" w:ascii="仿宋" w:hAnsi="仿宋" w:eastAsia="仿宋"/>
          <w:b/>
          <w:sz w:val="28"/>
          <w:szCs w:val="28"/>
        </w:rPr>
        <w:t>分配名额</w:t>
      </w:r>
    </w:p>
    <w:p>
      <w:pPr>
        <w:tabs>
          <w:tab w:val="left" w:pos="7020"/>
        </w:tabs>
        <w:spacing w:line="240" w:lineRule="atLeast"/>
        <w:ind w:firstLine="551" w:firstLineChars="19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根据湖南省学生资助管理中心</w:t>
      </w:r>
      <w:r>
        <w:rPr>
          <w:rFonts w:hint="eastAsia" w:ascii="仿宋" w:hAnsi="仿宋" w:eastAsia="仿宋"/>
          <w:sz w:val="28"/>
          <w:szCs w:val="28"/>
          <w:lang w:eastAsia="zh-CN"/>
        </w:rPr>
        <w:t>工作</w:t>
      </w:r>
      <w:r>
        <w:rPr>
          <w:rFonts w:hint="eastAsia" w:ascii="仿宋" w:hAnsi="仿宋" w:eastAsia="仿宋"/>
          <w:sz w:val="28"/>
          <w:szCs w:val="28"/>
        </w:rPr>
        <w:t>要求，国家励志奖学金</w:t>
      </w:r>
      <w:r>
        <w:rPr>
          <w:rFonts w:hint="eastAsia" w:ascii="仿宋" w:hAnsi="仿宋" w:eastAsia="仿宋"/>
          <w:sz w:val="28"/>
          <w:szCs w:val="28"/>
          <w:lang w:eastAsia="zh-CN"/>
        </w:rPr>
        <w:t>按照</w:t>
      </w: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sz w:val="28"/>
          <w:szCs w:val="28"/>
        </w:rPr>
        <w:t>高职二、三年级和五年高职五年级在校生人数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国家助学金根据各</w:t>
      </w:r>
      <w:r>
        <w:rPr>
          <w:rFonts w:hint="eastAsia" w:ascii="仿宋" w:hAnsi="仿宋" w:eastAsia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sz w:val="28"/>
          <w:szCs w:val="28"/>
        </w:rPr>
        <w:t>七类家庭经济困难学生认定人数以及三年高职和五年高职四、五年级在校生人数进行分配</w:t>
      </w:r>
      <w:r>
        <w:rPr>
          <w:rFonts w:hint="eastAsia" w:ascii="仿宋" w:hAnsi="仿宋" w:eastAsia="仿宋"/>
          <w:sz w:val="28"/>
          <w:szCs w:val="28"/>
          <w:lang w:eastAsia="zh-CN"/>
        </w:rPr>
        <w:t>；春季国家助学金补评根据2019年春季已认定未评的困难学生人数进行分配。</w:t>
      </w:r>
      <w:r>
        <w:rPr>
          <w:rFonts w:hint="eastAsia" w:ascii="仿宋" w:hAnsi="仿宋" w:eastAsia="仿宋"/>
          <w:sz w:val="28"/>
          <w:szCs w:val="28"/>
        </w:rPr>
        <w:t>具体名额如下：</w:t>
      </w:r>
    </w:p>
    <w:p>
      <w:pPr>
        <w:tabs>
          <w:tab w:val="left" w:pos="7020"/>
        </w:tabs>
        <w:spacing w:line="240" w:lineRule="atLeast"/>
        <w:ind w:firstLine="551" w:firstLineChars="197"/>
        <w:rPr>
          <w:rFonts w:ascii="仿宋" w:hAnsi="仿宋" w:eastAsia="仿宋"/>
          <w:sz w:val="28"/>
          <w:szCs w:val="28"/>
        </w:rPr>
      </w:pPr>
    </w:p>
    <w:tbl>
      <w:tblPr>
        <w:tblStyle w:val="4"/>
        <w:tblpPr w:leftFromText="180" w:rightFromText="180" w:vertAnchor="text" w:horzAnchor="page" w:tblpX="1935" w:tblpY="339"/>
        <w:tblOverlap w:val="never"/>
        <w:tblW w:w="8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56"/>
        <w:gridCol w:w="705"/>
        <w:gridCol w:w="345"/>
        <w:gridCol w:w="615"/>
        <w:gridCol w:w="525"/>
        <w:gridCol w:w="555"/>
        <w:gridCol w:w="525"/>
        <w:gridCol w:w="525"/>
        <w:gridCol w:w="825"/>
        <w:gridCol w:w="7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1079" w:type="dxa"/>
            <w:vMerge w:val="restart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院系</w:t>
            </w:r>
          </w:p>
        </w:tc>
        <w:tc>
          <w:tcPr>
            <w:tcW w:w="656" w:type="dxa"/>
            <w:vMerge w:val="restart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在校高职生人数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二、三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年级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人数</w:t>
            </w:r>
          </w:p>
        </w:tc>
        <w:tc>
          <w:tcPr>
            <w:tcW w:w="5790" w:type="dxa"/>
            <w:gridSpan w:val="9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079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vMerge w:val="restart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励志奖学金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国家助学金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  <w:t>春季助学金补录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079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vMerge w:val="continue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一等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二等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三等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hint="default" w:ascii="仿宋" w:hAnsi="仿宋" w:eastAsia="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  <w:t>二等（</w:t>
            </w:r>
            <w:r>
              <w:rPr>
                <w:rFonts w:hint="eastAsia" w:ascii="仿宋" w:hAnsi="仿宋" w:eastAsia="仿宋"/>
                <w:b/>
                <w:sz w:val="20"/>
                <w:szCs w:val="20"/>
                <w:lang w:val="en-US" w:eastAsia="zh-CN"/>
              </w:rPr>
              <w:t>50%</w:t>
            </w:r>
            <w:r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</w:trPr>
        <w:tc>
          <w:tcPr>
            <w:tcW w:w="1079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指定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指标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按人数比例指标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widowControl/>
              <w:ind w:left="99" w:leftChars="47"/>
              <w:jc w:val="left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小计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exact"/>
        </w:trPr>
        <w:tc>
          <w:tcPr>
            <w:tcW w:w="1079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5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both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七类</w:t>
            </w:r>
            <w:r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  <w:t>家</w:t>
            </w: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庭经济困难学生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both"/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  <w:t>其它类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both"/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其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它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类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按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人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数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比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例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指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079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服装</w:t>
            </w: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艺术设计学院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2272</w:t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1425</w:t>
            </w:r>
          </w:p>
        </w:tc>
        <w:tc>
          <w:tcPr>
            <w:tcW w:w="34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079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环</w:t>
            </w: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境艺术设计学院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2348</w:t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1500</w:t>
            </w:r>
          </w:p>
        </w:tc>
        <w:tc>
          <w:tcPr>
            <w:tcW w:w="34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079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视觉传播设计学院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1615</w:t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973</w:t>
            </w:r>
          </w:p>
        </w:tc>
        <w:tc>
          <w:tcPr>
            <w:tcW w:w="34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仿宋"/>
                <w:strike w:val="0"/>
                <w:dstrike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079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数字艺术学院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1074</w:t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670</w:t>
            </w:r>
          </w:p>
        </w:tc>
        <w:tc>
          <w:tcPr>
            <w:tcW w:w="34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1079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手工艺术学院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711</w:t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367</w:t>
            </w:r>
          </w:p>
        </w:tc>
        <w:tc>
          <w:tcPr>
            <w:tcW w:w="34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1079" w:type="dxa"/>
            <w:vAlign w:val="center"/>
          </w:tcPr>
          <w:p>
            <w:pPr>
              <w:tabs>
                <w:tab w:val="left" w:pos="253"/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湘绣艺术学院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34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</w:trPr>
        <w:tc>
          <w:tcPr>
            <w:tcW w:w="1079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总计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fldChar w:fldCharType="begin"/>
            </w:r>
            <w:r>
              <w:rPr>
                <w:rFonts w:ascii="仿宋" w:hAnsi="仿宋" w:eastAsia="仿宋"/>
                <w:sz w:val="20"/>
                <w:szCs w:val="20"/>
              </w:rPr>
              <w:instrText xml:space="preserve"> = sum(B6:B11) \* MERGEFORMAT </w:instrText>
            </w:r>
            <w:r>
              <w:rPr>
                <w:rFonts w:ascii="仿宋" w:hAnsi="仿宋" w:eastAsia="仿宋"/>
                <w:sz w:val="20"/>
                <w:szCs w:val="20"/>
              </w:rPr>
              <w:fldChar w:fldCharType="separate"/>
            </w:r>
            <w:r>
              <w:rPr>
                <w:rFonts w:ascii="仿宋" w:hAnsi="仿宋" w:eastAsia="仿宋"/>
                <w:sz w:val="20"/>
                <w:szCs w:val="20"/>
              </w:rPr>
              <w:t>8245</w:t>
            </w:r>
            <w:r>
              <w:rPr>
                <w:rFonts w:ascii="仿宋" w:hAnsi="仿宋" w:eastAsia="仿宋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fldChar w:fldCharType="begin"/>
            </w:r>
            <w:r>
              <w:rPr>
                <w:rFonts w:ascii="仿宋" w:hAnsi="仿宋" w:eastAsia="仿宋"/>
                <w:sz w:val="20"/>
                <w:szCs w:val="20"/>
              </w:rPr>
              <w:instrText xml:space="preserve"> = sum(C6:C11) \* MERGEFORMAT </w:instrText>
            </w:r>
            <w:r>
              <w:rPr>
                <w:rFonts w:ascii="仿宋" w:hAnsi="仿宋" w:eastAsia="仿宋"/>
                <w:sz w:val="20"/>
                <w:szCs w:val="20"/>
              </w:rPr>
              <w:fldChar w:fldCharType="separate"/>
            </w:r>
            <w:r>
              <w:rPr>
                <w:rFonts w:ascii="仿宋" w:hAnsi="仿宋" w:eastAsia="仿宋"/>
                <w:sz w:val="20"/>
                <w:szCs w:val="20"/>
              </w:rPr>
              <w:t>5069</w:t>
            </w:r>
            <w:r>
              <w:rPr>
                <w:rFonts w:ascii="仿宋" w:hAnsi="仿宋" w:eastAsia="仿宋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488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825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877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96</w:t>
            </w:r>
          </w:p>
        </w:tc>
      </w:tr>
    </w:tbl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二、国家励志奖学金、国家助学金奖励及资助标准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（一）国家励志奖学金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国家励志奖学金的奖励标准为5000元/人。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（二）国家助学金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国家助学金主要资助家庭经济困难学生的生活费用开支。国家助学金分为三个等级，具体标准为：国家一等助学金4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00元/人，国家二等助学金3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00元/人，国家三等助学金2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00元/人。</w:t>
      </w:r>
      <w:r>
        <w:rPr>
          <w:rFonts w:hint="eastAsia" w:ascii="仿宋" w:hAnsi="仿宋" w:eastAsia="仿宋"/>
          <w:sz w:val="28"/>
          <w:szCs w:val="28"/>
          <w:lang w:eastAsia="zh-CN"/>
        </w:rPr>
        <w:t>春季助学金补评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1650元/人。</w:t>
      </w:r>
    </w:p>
    <w:p>
      <w:pPr>
        <w:spacing w:line="360" w:lineRule="auto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三、国家励志奖学金、国家助学金申请的基本条件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（一）国家励志奖学金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1、我校在校在籍二、三年级和五年高职五年级学生；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2、热爱社会主义祖国，拥护中国共产党的领导；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3、遵守宪法和法律，模范遵守学院规章制度；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4、诚实守信，道德品质优良（思想品德考核优秀，操行成绩90分以上）；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5、在校期间学习成绩优秀（上一学年平均成绩85分以上，单科成绩75分以上）；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6、家庭经济困难，生活简朴（无迷恋网吧、抽烟、酗酒等行为），评定范围为学院认定的家庭经济困难学生。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（二）国家助学金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1、我校全日制专科在校在籍学生以及五年高职四、五年级学生；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2、热爱社会主义祖国，拥护中国共产党的领导；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3、遵守宪法和法律，遵守学校规章制度；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4、诚实守信，道德品质优良（思想品德考核为优秀，操行成绩85分以上）；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5、勤奋学习，积极向上（上一学年平均成绩70分以上，单科成绩60分以上）；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6、家庭经济困难，生活俭朴（无迷恋网吧、抽烟、酗酒等行为），评定范围为学校认定的家庭经济困难学生。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7、已认定为七类家庭经济困难的学生是一等国家助学金的受助对象。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四、评审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(一)同一学年内，申请国家励志奖学金的学生不能同时获得国家奖学金。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（二）各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必须严格按照《湖南工艺美术职业学院国家助学金奖学金管理办法》实施细则的规定，坚持公开、公平、公正的原则，将国家励志奖学金指标落实到成绩优异且家庭经济困难的学生身上；国家助学金对少数民族学生采取适当倾斜的原则，切实将指标落实到家庭经济困难学生身上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（三）评审程序为：学生本人申请－班级民主评议－辅导员推荐－各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主管学生工作领导审核－各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公示－ 学生资助管理中心审核—上报学校领导—全校范围内公示—上报省学生资助管理中心。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（四）上交材料时间及要求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1、各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必须在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号前完成本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国家励志奖学金</w:t>
      </w:r>
      <w:r>
        <w:rPr>
          <w:rFonts w:hint="eastAsia" w:ascii="仿宋" w:hAnsi="仿宋" w:eastAsia="仿宋"/>
          <w:sz w:val="28"/>
          <w:szCs w:val="28"/>
          <w:lang w:eastAsia="zh-CN"/>
        </w:rPr>
        <w:t>的初审工作，并且在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11月14日前完成</w:t>
      </w:r>
      <w:r>
        <w:rPr>
          <w:rFonts w:hint="eastAsia" w:ascii="仿宋" w:hAnsi="仿宋" w:eastAsia="仿宋"/>
          <w:sz w:val="28"/>
          <w:szCs w:val="28"/>
        </w:rPr>
        <w:t>国家助学金</w:t>
      </w:r>
      <w:r>
        <w:rPr>
          <w:rFonts w:hint="eastAsia" w:ascii="仿宋" w:hAnsi="仿宋" w:eastAsia="仿宋"/>
          <w:sz w:val="28"/>
          <w:szCs w:val="28"/>
          <w:lang w:eastAsia="zh-CN"/>
        </w:rPr>
        <w:t>及春季助学金补评</w:t>
      </w:r>
      <w:r>
        <w:rPr>
          <w:rFonts w:hint="eastAsia" w:ascii="仿宋" w:hAnsi="仿宋" w:eastAsia="仿宋"/>
          <w:sz w:val="28"/>
          <w:szCs w:val="28"/>
        </w:rPr>
        <w:t>的初审工作。在全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范围内公示无异议后，将</w:t>
      </w:r>
      <w:r>
        <w:rPr>
          <w:rFonts w:hint="eastAsia" w:ascii="仿宋" w:hAnsi="仿宋" w:eastAsia="仿宋"/>
          <w:sz w:val="28"/>
          <w:szCs w:val="28"/>
          <w:lang w:eastAsia="zh-CN"/>
        </w:rPr>
        <w:t>国家励志奖学金的</w:t>
      </w:r>
      <w:r>
        <w:rPr>
          <w:rFonts w:hint="eastAsia" w:ascii="仿宋" w:hAnsi="仿宋" w:eastAsia="仿宋"/>
          <w:sz w:val="28"/>
          <w:szCs w:val="28"/>
        </w:rPr>
        <w:t>评审汇总表、评审报告两项材料于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日上报到学生资助管理中心，学生纸质申请材料于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日前上报到学生资助管理中心</w:t>
      </w:r>
      <w:r>
        <w:rPr>
          <w:rFonts w:hint="eastAsia" w:ascii="仿宋" w:hAnsi="仿宋" w:eastAsia="仿宋"/>
          <w:sz w:val="28"/>
          <w:szCs w:val="28"/>
          <w:lang w:eastAsia="zh-CN"/>
        </w:rPr>
        <w:t>；国家助学金及春季助学金补评的评审汇总表、评审报告两项材料于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11月15日上报到学生资助管理中心，学生纸质</w:t>
      </w:r>
      <w:r>
        <w:rPr>
          <w:rFonts w:hint="eastAsia" w:ascii="仿宋" w:hAnsi="仿宋" w:eastAsia="仿宋"/>
          <w:sz w:val="28"/>
          <w:szCs w:val="28"/>
        </w:rPr>
        <w:t>申请材料于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17日前上报到学生资助管理中心。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2、各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前将学生信息录入到湖南省学生资助管理系统，在资助系统录入信息时要与学生申请表核对一致，申请理由可简明扼要摘录。【建议：国家助学金20-40字（家庭困难具体情况），励志奖学金（50-100字，包括家庭困难原因及在校成绩及表现）】。上交材料包括：</w:t>
      </w:r>
    </w:p>
    <w:p>
      <w:pPr>
        <w:adjustRightInd w:val="0"/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（1）各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国家奖助学金评审情况报告，主要内容包括：评审依据、评审程序、分配名额、公示和评审结果等情况。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（2）国家励志奖学金材料：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①《励志奖学金申请审批表》；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②《励志奖学金获奖学生建议名单表》（电子版与纸质版）；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③《国家励志奖学金获奖学生建议名单审核情况汇总表》（电子版与纸质版）；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（3）国家助学金材料：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①《国家助学金申请表》；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②《国家助学金受助学生建议名单表》（电子版与纸质版）；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③《国家助学金受助学生审核情况汇总表》（电子版与纸质版）。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  <w:r>
        <w:rPr>
          <w:rFonts w:hint="eastAsia" w:ascii="仿宋" w:hAnsi="仿宋" w:eastAsia="仿宋"/>
          <w:sz w:val="28"/>
          <w:szCs w:val="28"/>
        </w:rPr>
        <w:t>1、《国家励志奖学金申请审查表》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2、《国家励志奖学金获奖学生建议名单表》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3、《国家励志奖学金获奖学生建议名单审核情况汇总表》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4、《国家助学金申请表》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5、《国家助学金受助学生建议名单表》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6、《国家助学金受助学生审核情况汇总表》</w:t>
      </w:r>
    </w:p>
    <w:p>
      <w:pPr>
        <w:spacing w:line="400" w:lineRule="exact"/>
        <w:ind w:right="280" w:firstLine="556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right="280" w:firstLine="556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right="280" w:firstLine="556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湖南工艺美术职业学院</w:t>
      </w:r>
    </w:p>
    <w:p>
      <w:pPr>
        <w:spacing w:line="400" w:lineRule="exact"/>
        <w:ind w:right="560" w:firstLine="556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学生资助管理中心</w:t>
      </w:r>
    </w:p>
    <w:p>
      <w:pPr>
        <w:spacing w:line="400" w:lineRule="exact"/>
        <w:ind w:right="560" w:firstLine="556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beforeLines="100"/>
        <w:rPr>
          <w:rFonts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7" w:right="1800" w:bottom="1587" w:left="1800" w:header="851" w:footer="992" w:gutter="0"/>
          <w:cols w:space="0" w:num="1"/>
          <w:docGrid w:type="lines" w:linePitch="317" w:charSpace="0"/>
        </w:sectPr>
      </w:pPr>
    </w:p>
    <w:p>
      <w:pPr>
        <w:adjustRightInd w:val="0"/>
        <w:snapToGrid w:val="0"/>
        <w:spacing w:beforeLines="10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</w:p>
    <w:p>
      <w:pPr>
        <w:ind w:firstLine="531" w:firstLineChars="147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  2018 — 2019 学年）国家励志奖学金申请表</w:t>
      </w:r>
    </w:p>
    <w:tbl>
      <w:tblPr>
        <w:tblStyle w:val="4"/>
        <w:tblpPr w:leftFromText="180" w:rightFromText="180" w:vertAnchor="page" w:horzAnchor="margin" w:tblpY="25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215"/>
        <w:gridCol w:w="45"/>
        <w:gridCol w:w="1260"/>
        <w:gridCol w:w="180"/>
        <w:gridCol w:w="1443"/>
        <w:gridCol w:w="1440"/>
        <w:gridCol w:w="255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414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所在年级 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大学             学院（系）            专业    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7209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20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6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6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（50-100字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1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年     月     日</w:t>
            </w: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核意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225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（公章）  </w:t>
            </w: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900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（公章）                     年     月     日    </w:t>
            </w:r>
          </w:p>
        </w:tc>
      </w:tr>
    </w:tbl>
    <w:p>
      <w:pPr>
        <w:adjustRightInd w:val="0"/>
        <w:snapToGrid w:val="0"/>
        <w:spacing w:beforeLines="100"/>
        <w:rPr>
          <w:rFonts w:hint="default" w:ascii="仿宋" w:hAnsi="仿宋" w:eastAsia="仿宋"/>
          <w:b/>
          <w:sz w:val="28"/>
          <w:szCs w:val="28"/>
          <w:lang w:val="en-US" w:eastAsia="zh-CN"/>
        </w:rPr>
        <w:sectPr>
          <w:pgSz w:w="11906" w:h="16838"/>
          <w:pgMar w:top="624" w:right="936" w:bottom="312" w:left="312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1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</w:t>
      </w:r>
    </w:p>
    <w:p>
      <w:pPr>
        <w:adjustRightInd w:val="0"/>
        <w:snapToGrid w:val="0"/>
        <w:spacing w:before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/>
          <w:b/>
          <w:sz w:val="36"/>
          <w:szCs w:val="36"/>
        </w:rPr>
        <w:t>-201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/>
          <w:b/>
          <w:sz w:val="36"/>
          <w:szCs w:val="36"/>
        </w:rPr>
        <w:t>学年普通高等学校国家励志奖学金获奖学生建议名单表</w:t>
      </w:r>
    </w:p>
    <w:p>
      <w:pPr>
        <w:adjustRightInd w:val="0"/>
        <w:snapToGrid w:val="0"/>
        <w:spacing w:beforeLines="50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院系（公章）：                                                                                 填表日期：    年     月    日</w:t>
      </w:r>
    </w:p>
    <w:tbl>
      <w:tblPr>
        <w:tblStyle w:val="4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980"/>
        <w:gridCol w:w="1440"/>
        <w:gridCol w:w="1620"/>
        <w:gridCol w:w="1440"/>
        <w:gridCol w:w="720"/>
        <w:gridCol w:w="900"/>
        <w:gridCol w:w="16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28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学生姓名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居民身份证号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入学年月</w:t>
            </w:r>
          </w:p>
        </w:tc>
        <w:tc>
          <w:tcPr>
            <w:tcW w:w="34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银行账号  </w:t>
            </w:r>
          </w:p>
          <w:p>
            <w:pPr>
              <w:adjustRightInd w:val="0"/>
              <w:spacing w:beforeLines="50"/>
              <w:ind w:firstLine="840" w:firstLineChars="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（交通银行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                                  审核人：</w:t>
      </w:r>
    </w:p>
    <w:p>
      <w:pPr>
        <w:adjustRightInd w:val="0"/>
        <w:snapToGrid w:val="0"/>
        <w:spacing w:beforeLines="1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注意：（此表需用excel表格制作）</w:t>
      </w:r>
    </w:p>
    <w:p>
      <w:pPr>
        <w:adjustRightInd w:val="0"/>
        <w:snapToGrid w:val="0"/>
        <w:spacing w:beforeLine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附件3：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湖南工艺美术职业学院201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/>
          <w:b/>
          <w:sz w:val="36"/>
          <w:szCs w:val="36"/>
        </w:rPr>
        <w:t>-201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/>
          <w:b/>
          <w:sz w:val="36"/>
          <w:szCs w:val="36"/>
        </w:rPr>
        <w:t>学年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国家励志奖学金获奖学生建议名单审核情况汇总表</w:t>
      </w:r>
    </w:p>
    <w:p>
      <w:pPr>
        <w:adjustRightInd w:val="0"/>
        <w:snapToGrid w:val="0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  系（公章）：                                                            填表日期：    年     月    日</w:t>
      </w:r>
    </w:p>
    <w:tbl>
      <w:tblPr>
        <w:tblStyle w:val="4"/>
        <w:tblW w:w="14614" w:type="dxa"/>
        <w:tblInd w:w="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43"/>
        <w:gridCol w:w="1343"/>
        <w:gridCol w:w="1343"/>
        <w:gridCol w:w="1005"/>
        <w:gridCol w:w="1244"/>
        <w:gridCol w:w="1263"/>
        <w:gridCol w:w="1289"/>
        <w:gridCol w:w="1505"/>
        <w:gridCol w:w="118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43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序号</w:t>
            </w:r>
          </w:p>
        </w:tc>
        <w:tc>
          <w:tcPr>
            <w:tcW w:w="1343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343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班级</w:t>
            </w:r>
          </w:p>
        </w:tc>
        <w:tc>
          <w:tcPr>
            <w:tcW w:w="1343" w:type="dxa"/>
            <w:vMerge w:val="restart"/>
            <w:vAlign w:val="center"/>
          </w:tcPr>
          <w:p>
            <w:pPr>
              <w:ind w:firstLine="270" w:firstLineChars="1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学号</w:t>
            </w:r>
          </w:p>
        </w:tc>
        <w:tc>
          <w:tcPr>
            <w:tcW w:w="4801" w:type="dxa"/>
            <w:gridSpan w:val="4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学费缴纳情况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家庭经济困难认定等级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3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学年操行成绩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平均分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学年成绩最低分</w:t>
            </w:r>
          </w:p>
        </w:tc>
        <w:tc>
          <w:tcPr>
            <w:tcW w:w="1505" w:type="dxa"/>
            <w:vMerge w:val="restart"/>
            <w:vAlign w:val="center"/>
          </w:tcPr>
          <w:p>
            <w:pPr>
              <w:ind w:firstLine="270" w:firstLineChars="1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是否交清    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（欠费多少）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是否办理缓交学费手续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特别困难/ 比较困难/一般贫困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3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分数</w:t>
            </w:r>
          </w:p>
        </w:tc>
        <w:tc>
          <w:tcPr>
            <w:tcW w:w="1244" w:type="dxa"/>
            <w:vAlign w:val="center"/>
          </w:tcPr>
          <w:p>
            <w:pPr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班级排名</w:t>
            </w:r>
          </w:p>
        </w:tc>
        <w:tc>
          <w:tcPr>
            <w:tcW w:w="126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                                                 审核人：</w:t>
      </w:r>
    </w:p>
    <w:p>
      <w:pPr>
        <w:adjustRightInd w:val="0"/>
        <w:snapToGrid w:val="0"/>
        <w:spacing w:beforeLines="100"/>
        <w:ind w:firstLine="422" w:firstLineChars="150"/>
        <w:rPr>
          <w:rFonts w:ascii="仿宋" w:hAnsi="仿宋" w:eastAsia="仿宋"/>
          <w:b/>
          <w:sz w:val="28"/>
          <w:szCs w:val="28"/>
        </w:rPr>
        <w:sectPr>
          <w:pgSz w:w="16838" w:h="11906" w:orient="landscape"/>
          <w:pgMar w:top="936" w:right="312" w:bottom="312" w:left="62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8"/>
          <w:szCs w:val="28"/>
        </w:rPr>
        <w:t>注意：（此表需用excel表格制作）</w:t>
      </w:r>
    </w:p>
    <w:p>
      <w:pPr>
        <w:adjustRightInd w:val="0"/>
        <w:snapToGrid w:val="0"/>
        <w:spacing w:beforeLine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附件4：</w:t>
      </w:r>
    </w:p>
    <w:tbl>
      <w:tblPr>
        <w:tblStyle w:val="4"/>
        <w:tblW w:w="10130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40"/>
        <w:gridCol w:w="1080"/>
        <w:gridCol w:w="1080"/>
        <w:gridCol w:w="280"/>
        <w:gridCol w:w="616"/>
        <w:gridCol w:w="464"/>
        <w:gridCol w:w="616"/>
        <w:gridCol w:w="1160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3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国家助学金申请审批表（2018-2019学年）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5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1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湖南工艺美术职业学院         系         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家庭经济情况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家庭户口</w:t>
            </w:r>
          </w:p>
        </w:tc>
        <w:tc>
          <w:tcPr>
            <w:tcW w:w="30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□城镇       □农村</w:t>
            </w:r>
          </w:p>
        </w:tc>
        <w:tc>
          <w:tcPr>
            <w:tcW w:w="2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家庭人口总数</w:t>
            </w:r>
          </w:p>
        </w:tc>
        <w:tc>
          <w:tcPr>
            <w:tcW w:w="18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家庭经济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71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○建档立卡   ○孤儿   ○农村低保    ○农村特困供养   ○烈士子女       ○重大自然灾害    ○重大疾病      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家庭月总收入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人均月收入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收入来源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家庭成员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工作或学习单位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申请理由：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20-40字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left="5811" w:leftChars="2767" w:firstLine="11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申请人签名: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130" w:type="dxa"/>
            <w:gridSpan w:val="10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院（系）评审意见：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880" w:firstLine="5940" w:firstLineChars="27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院系领导签名：                       </w:t>
            </w:r>
          </w:p>
          <w:p>
            <w:pPr>
              <w:widowControl/>
              <w:ind w:right="880" w:firstLine="5830" w:firstLineChars="265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年     月     日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助管理机构审核意见：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770" w:firstLine="6270" w:firstLineChars="285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负责人签名                              </w:t>
            </w:r>
          </w:p>
          <w:p>
            <w:pPr>
              <w:widowControl/>
              <w:ind w:right="440" w:firstLine="5940" w:firstLineChars="27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年     月     日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960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学校审定意见: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学校公章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440" w:firstLine="660" w:firstLineChars="3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pPr>
        <w:adjustRightInd w:val="0"/>
        <w:snapToGrid w:val="0"/>
        <w:rPr>
          <w:rFonts w:ascii="仿宋" w:hAnsi="仿宋" w:eastAsia="仿宋"/>
          <w:sz w:val="28"/>
          <w:szCs w:val="28"/>
        </w:rPr>
        <w:sectPr>
          <w:pgSz w:w="11906" w:h="16838"/>
          <w:pgMar w:top="624" w:right="936" w:bottom="312" w:left="312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附件5：</w:t>
      </w:r>
    </w:p>
    <w:p>
      <w:pPr>
        <w:adjustRightInd w:val="0"/>
        <w:snapToGrid w:val="0"/>
        <w:spacing w:before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2018-2019学年国家助学金受助学生建议名单表</w:t>
      </w:r>
    </w:p>
    <w:p>
      <w:pPr>
        <w:adjustRightInd w:val="0"/>
        <w:snapToGrid w:val="0"/>
        <w:spacing w:beforeLines="50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院系（公章）：                                                               填表日期：    年  月   日</w:t>
      </w:r>
    </w:p>
    <w:tbl>
      <w:tblPr>
        <w:tblStyle w:val="4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800"/>
        <w:gridCol w:w="1260"/>
        <w:gridCol w:w="1440"/>
        <w:gridCol w:w="1137"/>
        <w:gridCol w:w="992"/>
        <w:gridCol w:w="992"/>
        <w:gridCol w:w="1276"/>
        <w:gridCol w:w="992"/>
        <w:gridCol w:w="11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3" w:leftChars="-51" w:hanging="94" w:hangingChars="4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学生姓名</w:t>
            </w: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居民身份证号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院系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3" w:leftChars="-51" w:hanging="94" w:hangingChars="4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获资助等级</w:t>
            </w:r>
          </w:p>
        </w:tc>
        <w:tc>
          <w:tcPr>
            <w:tcW w:w="1137" w:type="dxa"/>
            <w:vAlign w:val="center"/>
          </w:tcPr>
          <w:p>
            <w:pPr>
              <w:spacing w:line="520" w:lineRule="exact"/>
              <w:ind w:left="-13" w:leftChars="-51" w:hanging="94" w:hangingChars="4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入学年月</w:t>
            </w:r>
          </w:p>
        </w:tc>
        <w:tc>
          <w:tcPr>
            <w:tcW w:w="255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银行账号（交通银行）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Lines="50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                                                      填表日期：</w:t>
      </w:r>
    </w:p>
    <w:p>
      <w:pPr>
        <w:adjustRightInd w:val="0"/>
        <w:snapToGrid w:val="0"/>
        <w:spacing w:beforeLines="50"/>
        <w:ind w:firstLine="141" w:firstLineChar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注意：此表需用excel表格制</w:t>
      </w:r>
    </w:p>
    <w:p>
      <w:pPr>
        <w:adjustRightInd w:val="0"/>
        <w:snapToGrid w:val="0"/>
        <w:spacing w:beforeLines="5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附件6：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湖南工艺美术职业学院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2018-2019 学年国家助学金受助学生审核情况汇总表</w:t>
      </w:r>
    </w:p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院系（公章）：                                                         填表日期：   年     月     日</w:t>
      </w:r>
    </w:p>
    <w:tbl>
      <w:tblPr>
        <w:tblStyle w:val="4"/>
        <w:tblpPr w:leftFromText="180" w:rightFromText="180" w:vertAnchor="text" w:tblpY="1"/>
        <w:tblOverlap w:val="never"/>
        <w:tblW w:w="15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49"/>
        <w:gridCol w:w="1112"/>
        <w:gridCol w:w="1416"/>
        <w:gridCol w:w="1528"/>
        <w:gridCol w:w="1528"/>
        <w:gridCol w:w="976"/>
        <w:gridCol w:w="975"/>
        <w:gridCol w:w="1522"/>
        <w:gridCol w:w="1112"/>
        <w:gridCol w:w="1071"/>
        <w:gridCol w:w="1242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03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序号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班级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学号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家庭经济困难认定等级（特别困难/ 比较困难</w:t>
            </w:r>
          </w:p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/  一般困难）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家庭经济困难类别（建档立卡等七类/其他）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助学金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等级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学年成绩情况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学费缴纳情况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学年操行成绩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学年成绩平均分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学年成绩最低分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交清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（欠费多少）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是否办理缓交学费手续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分数</w:t>
            </w:r>
          </w:p>
        </w:tc>
        <w:tc>
          <w:tcPr>
            <w:tcW w:w="1522" w:type="dxa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班级排名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**</w:t>
            </w: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**班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2015******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特别困难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建档立卡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一等</w:t>
            </w: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</w:t>
            </w: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</w:t>
            </w: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80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欠8000元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Lines="50"/>
        <w:ind w:firstLine="120" w:firstLineChar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填表人：                                                                            填表日期：</w:t>
      </w:r>
    </w:p>
    <w:p>
      <w:pPr>
        <w:adjustRightInd w:val="0"/>
        <w:snapToGrid w:val="0"/>
        <w:spacing w:beforeLines="100"/>
        <w:rPr>
          <w:rFonts w:ascii="仿宋" w:hAnsi="仿宋" w:eastAsia="仿宋"/>
          <w:b/>
          <w:sz w:val="28"/>
          <w:szCs w:val="28"/>
        </w:rPr>
        <w:sectPr>
          <w:pgSz w:w="16838" w:h="11906" w:orient="landscape"/>
          <w:pgMar w:top="936" w:right="312" w:bottom="312" w:left="62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4"/>
        </w:rPr>
        <w:t>注意：此表需用ex</w:t>
      </w:r>
      <w:r>
        <w:rPr>
          <w:rFonts w:hint="eastAsia" w:ascii="仿宋" w:hAnsi="仿宋" w:eastAsia="仿宋"/>
          <w:b/>
          <w:sz w:val="28"/>
          <w:szCs w:val="28"/>
        </w:rPr>
        <w:t>cel</w:t>
      </w:r>
    </w:p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6838" w:h="11906" w:orient="landscape"/>
      <w:pgMar w:top="936" w:right="312" w:bottom="312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E2"/>
    <w:rsid w:val="000248B7"/>
    <w:rsid w:val="00077713"/>
    <w:rsid w:val="00162AA9"/>
    <w:rsid w:val="002068C9"/>
    <w:rsid w:val="002B0C75"/>
    <w:rsid w:val="002D61C3"/>
    <w:rsid w:val="002E32EE"/>
    <w:rsid w:val="003A4372"/>
    <w:rsid w:val="00444E57"/>
    <w:rsid w:val="004A2898"/>
    <w:rsid w:val="00502B76"/>
    <w:rsid w:val="0052665E"/>
    <w:rsid w:val="00597189"/>
    <w:rsid w:val="005D765E"/>
    <w:rsid w:val="006257B0"/>
    <w:rsid w:val="00634EC8"/>
    <w:rsid w:val="006D3C20"/>
    <w:rsid w:val="006E17BC"/>
    <w:rsid w:val="006E6AB6"/>
    <w:rsid w:val="006F2B8E"/>
    <w:rsid w:val="00763C6B"/>
    <w:rsid w:val="00836808"/>
    <w:rsid w:val="008630E2"/>
    <w:rsid w:val="00876144"/>
    <w:rsid w:val="009842B4"/>
    <w:rsid w:val="009920CA"/>
    <w:rsid w:val="009B5506"/>
    <w:rsid w:val="00A465BA"/>
    <w:rsid w:val="00A81B70"/>
    <w:rsid w:val="00A83264"/>
    <w:rsid w:val="00A86568"/>
    <w:rsid w:val="00B042B7"/>
    <w:rsid w:val="00B35961"/>
    <w:rsid w:val="00B436FB"/>
    <w:rsid w:val="00B53FDF"/>
    <w:rsid w:val="00B57AA7"/>
    <w:rsid w:val="00CA5E9E"/>
    <w:rsid w:val="00D34D5B"/>
    <w:rsid w:val="00D74C62"/>
    <w:rsid w:val="00DF1654"/>
    <w:rsid w:val="00E04104"/>
    <w:rsid w:val="00EA0470"/>
    <w:rsid w:val="00EC5845"/>
    <w:rsid w:val="00EC68F5"/>
    <w:rsid w:val="00EF3956"/>
    <w:rsid w:val="00F402D3"/>
    <w:rsid w:val="00FA60B4"/>
    <w:rsid w:val="01E27187"/>
    <w:rsid w:val="023F3A02"/>
    <w:rsid w:val="116B5C47"/>
    <w:rsid w:val="127B35BB"/>
    <w:rsid w:val="278027D6"/>
    <w:rsid w:val="33361B5A"/>
    <w:rsid w:val="35473EDD"/>
    <w:rsid w:val="36B14DBE"/>
    <w:rsid w:val="37F0069D"/>
    <w:rsid w:val="48A461DF"/>
    <w:rsid w:val="50954C58"/>
    <w:rsid w:val="50EC7E20"/>
    <w:rsid w:val="618224D4"/>
    <w:rsid w:val="61B26EB6"/>
    <w:rsid w:val="7FB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807</Words>
  <Characters>4603</Characters>
  <Lines>38</Lines>
  <Paragraphs>10</Paragraphs>
  <TotalTime>78</TotalTime>
  <ScaleCrop>false</ScaleCrop>
  <LinksUpToDate>false</LinksUpToDate>
  <CharactersWithSpaces>5400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2019-04-18T01:57:00Z</dcterms:created>
  <dc:creator>朱  婷</dc:creator>
  <cp:lastModifiedBy>overdose</cp:lastModifiedBy>
  <cp:lastPrinted>2019-11-01T09:06:35Z</cp:lastPrinted>
  <dcterms:modified xsi:type="dcterms:W3CDTF">2019-11-01T09:37:43Z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