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湘工美职院学字〔2020〕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关于开展“爱心助学，情暖寒冬”关爱帮扶家庭经济困难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学生系列活动的通知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为贯彻落实《高校思想政治工作质量</w:t>
      </w:r>
      <w:bookmarkStart w:id="0" w:name="baidusnap8"/>
      <w:bookmarkEnd w:id="0"/>
      <w:r>
        <w:rPr>
          <w:rFonts w:hint="eastAsia" w:ascii="仿宋" w:hAnsi="仿宋" w:eastAsia="仿宋" w:cs="仿宋"/>
          <w:sz w:val="28"/>
          <w:szCs w:val="28"/>
        </w:rPr>
        <w:t>提升工程实施纲要》和《全国学生资助管理中心2020年学生资助工作要点》精神，充分发挥资助育人作用，把党和国家对家庭经济困难学生的关怀落实落细。经学校研究，决定开展“爱心助学，情暖寒冬”关爱帮扶家庭经济困难学生系列活动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ind w:left="561"/>
        <w:textAlignment w:val="auto"/>
        <w:outlineLvl w:val="0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“爱心助学、情暖寒冬”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ind w:left="561"/>
        <w:textAlignment w:val="auto"/>
        <w:outlineLvl w:val="0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2021年1月。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ind w:left="561"/>
        <w:textAlignment w:val="auto"/>
        <w:outlineLvl w:val="0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ind w:left="561"/>
        <w:textAlignment w:val="auto"/>
        <w:outlineLvl w:val="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（一）选拔聘任学生资助宣传大使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0" w:firstLineChars="196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1.选拔范围：</w:t>
      </w:r>
      <w:r>
        <w:rPr>
          <w:rFonts w:hint="eastAsia" w:ascii="仿宋" w:hAnsi="仿宋" w:eastAsia="仿宋" w:cs="仿宋"/>
          <w:bCs/>
          <w:sz w:val="30"/>
          <w:szCs w:val="30"/>
        </w:rPr>
        <w:t>历年国家奖助学金及其他各项资助政策受奖助学生，主要是2019、2020级在校学生。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2.选拔形式：</w:t>
      </w:r>
      <w:r>
        <w:rPr>
          <w:rFonts w:hint="eastAsia" w:ascii="仿宋" w:hAnsi="仿宋" w:eastAsia="仿宋" w:cs="仿宋"/>
          <w:bCs/>
          <w:sz w:val="30"/>
          <w:szCs w:val="30"/>
        </w:rPr>
        <w:t>学生本人申请，学院初选推荐，学生工作部（处）组织面试后予以聘任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3.选拔要求：</w:t>
      </w:r>
      <w:r>
        <w:rPr>
          <w:rFonts w:hint="eastAsia" w:ascii="仿宋" w:hAnsi="仿宋" w:eastAsia="仿宋" w:cs="仿宋"/>
          <w:bCs/>
          <w:sz w:val="30"/>
          <w:szCs w:val="30"/>
        </w:rPr>
        <w:t>符合条件且有意参与该项活动的学生将《湖南工艺美术职业学院“学生资助宣传大使”申请表》（附件1）于1月5日前提交所在学院，各学院通过初选后推荐</w:t>
      </w:r>
      <w:r>
        <w:rPr>
          <w:rFonts w:hint="eastAsia" w:ascii="仿宋" w:hAnsi="仿宋" w:eastAsia="仿宋" w:cs="仿宋"/>
          <w:bCs/>
          <w:sz w:val="30"/>
          <w:szCs w:val="30"/>
          <w:u w:val="single"/>
        </w:rPr>
        <w:t>2-3名</w:t>
      </w:r>
      <w:r>
        <w:rPr>
          <w:rFonts w:hint="eastAsia" w:ascii="仿宋" w:hAnsi="仿宋" w:eastAsia="仿宋" w:cs="仿宋"/>
          <w:bCs/>
          <w:sz w:val="30"/>
          <w:szCs w:val="30"/>
        </w:rPr>
        <w:t>能够胜任此项活动的受资助学生给学校，并填写《湖南工艺美术职业学院“学生资助宣传大使”汇总表》（附件2），于1月6日前将附件1、2纸质版交学生资助管理中心。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ind w:left="561"/>
        <w:textAlignment w:val="auto"/>
        <w:outlineLvl w:val="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（二）寒假返乡爱心车票补助活动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/>
        <w:textAlignment w:val="auto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1.补助对象：</w:t>
      </w:r>
      <w:r>
        <w:rPr>
          <w:rFonts w:hint="eastAsia" w:ascii="仿宋" w:hAnsi="仿宋" w:eastAsia="仿宋" w:cs="仿宋"/>
          <w:bCs/>
          <w:sz w:val="30"/>
          <w:szCs w:val="30"/>
        </w:rPr>
        <w:t>家庭经济特别困难且返乡路费不足的贫困学生。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2.补助形式：</w:t>
      </w:r>
      <w:r>
        <w:rPr>
          <w:rFonts w:hint="eastAsia" w:ascii="仿宋" w:hAnsi="仿宋" w:eastAsia="仿宋" w:cs="仿宋"/>
          <w:bCs/>
          <w:sz w:val="30"/>
          <w:szCs w:val="30"/>
        </w:rPr>
        <w:t>补助车票费用300元/人。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3.名额分配：</w:t>
      </w:r>
      <w:r>
        <w:rPr>
          <w:rFonts w:hint="eastAsia" w:ascii="仿宋" w:hAnsi="仿宋" w:eastAsia="仿宋" w:cs="仿宋"/>
          <w:bCs/>
          <w:sz w:val="30"/>
          <w:szCs w:val="30"/>
        </w:rPr>
        <w:t>各学院筛选出最符合条件的学生并由申请人在辅导员处填写《家庭经济困难学生寒假返乡车票补助登记表》，于2020年1月6日前送交学生资助管理中心。具体名额分配如下：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服装学院：4名      环艺学院：4名     视传学院：3名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数字学院：2名      手工学院：5名     湘绣学院：2名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ind w:left="561"/>
        <w:textAlignment w:val="auto"/>
        <w:outlineLvl w:val="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（三）冬被捐赠活动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0" w:firstLineChars="196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1．捐赠对象：</w:t>
      </w:r>
      <w:r>
        <w:rPr>
          <w:rFonts w:hint="eastAsia" w:ascii="仿宋" w:hAnsi="仿宋" w:eastAsia="仿宋" w:cs="仿宋"/>
          <w:bCs/>
          <w:sz w:val="30"/>
          <w:szCs w:val="30"/>
        </w:rPr>
        <w:t>孤残学生等家庭经济特别困难学生。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15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2．捐赠形式：</w:t>
      </w:r>
      <w:r>
        <w:rPr>
          <w:rFonts w:hint="eastAsia" w:ascii="仿宋" w:hAnsi="仿宋" w:eastAsia="仿宋" w:cs="仿宋"/>
          <w:bCs/>
          <w:sz w:val="30"/>
          <w:szCs w:val="30"/>
        </w:rPr>
        <w:t>给活动对象赠送一床毛毯。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2" w:firstLineChars="15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3．名额分配：</w:t>
      </w:r>
      <w:r>
        <w:rPr>
          <w:rFonts w:hint="eastAsia" w:ascii="仿宋" w:hAnsi="仿宋" w:eastAsia="仿宋" w:cs="仿宋"/>
          <w:bCs/>
          <w:sz w:val="30"/>
          <w:szCs w:val="30"/>
        </w:rPr>
        <w:t>各学院筛选最合条件的资助对象于1月6日前将名单上报到学生资助管理中心。具体名额分配如下：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0" w:firstLineChars="15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服装学院：4名      环艺学院：4名      视传学院：3名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0" w:firstLineChars="15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数字学院：2名      手工学院：5名      湘绣学院：2名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ind w:left="561"/>
        <w:textAlignment w:val="auto"/>
        <w:outlineLvl w:val="0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（四）“寒冬送温暖”走访慰问活动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1.慰问对象：</w:t>
      </w:r>
      <w:r>
        <w:rPr>
          <w:rFonts w:hint="eastAsia" w:ascii="仿宋" w:hAnsi="仿宋" w:eastAsia="仿宋" w:cs="仿宋"/>
          <w:bCs/>
          <w:sz w:val="30"/>
          <w:szCs w:val="30"/>
        </w:rPr>
        <w:t>孤儿、残疾等家庭经济特别困难学生。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2.慰问形式：</w:t>
      </w:r>
      <w:r>
        <w:rPr>
          <w:rFonts w:hint="eastAsia" w:ascii="仿宋" w:hAnsi="仿宋" w:eastAsia="仿宋" w:cs="仿宋"/>
          <w:bCs/>
          <w:sz w:val="30"/>
          <w:szCs w:val="30"/>
        </w:rPr>
        <w:t>实地走访家庭经济特别困难的学生家庭，掌握学生第一手资料；宣传和介绍国家资助政策及学校资助育人工作的新举措；听取家长和学生的意见和建议；送上慰问金。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3.名额分配：</w:t>
      </w:r>
      <w:r>
        <w:rPr>
          <w:rFonts w:hint="eastAsia" w:ascii="仿宋" w:hAnsi="仿宋" w:eastAsia="仿宋" w:cs="仿宋"/>
          <w:bCs/>
          <w:sz w:val="30"/>
          <w:szCs w:val="30"/>
        </w:rPr>
        <w:t>各二级学院筛选最符合条件的资助对象于1月6日前将名单上报到学生资助管理中心。具体名额分配如下：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服装学院：1名      环艺学院：1名     视传学院：1名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数字学院：1名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600" w:lineRule="exact"/>
        <w:ind w:left="561"/>
        <w:textAlignment w:val="auto"/>
        <w:outlineLvl w:val="0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（一）各学院要成立由党政负责同志为组长的“爱心助学、情暖寒冬” 关爱帮扶家庭经济困难学生系列活动工作小组，具体组织开展本次系列活动。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（二）各学院要在活动中挖掘家庭经济困难学生中的励志典型，在学生中开展典型示范引领教育活动，形成向典型学习的良好氛围。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（三）各学院要以本次活动为契机，对本学院家庭经济困难学生开展感恩、自强自立等方面教育，通过开展班会、撰写心得等方式进行活动意义延伸，充分发挥资助育人的有效作用，达到“三全育人”的目的。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附：1.湖南工艺美术职业学院“学生资助宣传大使”申请表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2.湖南工艺美术职业学院“学生资助宣传大使”汇总表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00" w:firstLineChars="4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3.家庭经济困难学生寒假返乡车票补助登记表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00" w:firstLineChars="4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4.冬被捐赠受助学生名单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00" w:firstLineChars="4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5.走访慰问受助学生名单</w:t>
      </w:r>
    </w:p>
    <w:p>
      <w:pPr>
        <w:spacing w:line="50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50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50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500" w:lineRule="exact"/>
        <w:ind w:firstLine="1400" w:firstLineChars="500"/>
        <w:jc w:val="left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湖南工艺美术职业学院</w:t>
      </w:r>
    </w:p>
    <w:p>
      <w:pPr>
        <w:ind w:firstLine="420" w:firstLineChars="15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学生资助管理中心</w:t>
      </w:r>
    </w:p>
    <w:p>
      <w:pPr>
        <w:ind w:right="280" w:firstLine="420" w:firstLineChars="15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2020年12月31日</w:t>
      </w:r>
    </w:p>
    <w:p>
      <w:pPr>
        <w:spacing w:line="600" w:lineRule="exact"/>
        <w:rPr>
          <w:rFonts w:ascii="宋体" w:hAnsi="宋体"/>
          <w:sz w:val="28"/>
          <w:szCs w:val="28"/>
        </w:rPr>
      </w:pP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附件1</w:t>
      </w:r>
    </w:p>
    <w:p>
      <w:pPr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湖南工艺美术职业学院“学生资助宣传大使”登记表</w:t>
      </w:r>
    </w:p>
    <w:tbl>
      <w:tblPr>
        <w:tblStyle w:val="2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417"/>
        <w:gridCol w:w="992"/>
        <w:gridCol w:w="1276"/>
        <w:gridCol w:w="992"/>
        <w:gridCol w:w="1418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（1寸免冠，电子即可）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困难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等级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家庭地址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现任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特长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所获奖项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国奖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励志</w:t>
            </w:r>
            <w:r>
              <w:rPr>
                <w:rFonts w:hint="eastAsia" w:ascii="宋体" w:hAnsi="宋体" w:cs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（家庭背景、成长经历、所获成绩、个性特点，不少于600字）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160" w:firstLineChars="90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left="2" w:leftChars="-15" w:hanging="33" w:hangingChars="1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):        </w:t>
            </w: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):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>
            <w:pPr>
              <w:ind w:firstLine="4800" w:firstLineChars="2000"/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Lines="50"/>
        <w:rPr>
          <w:sz w:val="24"/>
        </w:rPr>
      </w:pP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附件2</w:t>
      </w:r>
    </w:p>
    <w:p>
      <w:pPr>
        <w:spacing w:beforeLines="50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黑体" w:hAnsi="黑体" w:eastAsia="黑体"/>
          <w:b/>
          <w:bCs/>
          <w:sz w:val="36"/>
          <w:szCs w:val="36"/>
        </w:rPr>
        <w:t>湖南工艺美术职业学院“学生资助宣传大使”汇总表</w:t>
      </w:r>
    </w:p>
    <w:tbl>
      <w:tblPr>
        <w:tblStyle w:val="2"/>
        <w:tblpPr w:leftFromText="180" w:rightFromText="180" w:vertAnchor="text" w:horzAnchor="page" w:tblpX="462" w:tblpY="10"/>
        <w:tblOverlap w:val="never"/>
        <w:tblW w:w="113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801"/>
        <w:gridCol w:w="1096"/>
        <w:gridCol w:w="1285"/>
        <w:gridCol w:w="1828"/>
        <w:gridCol w:w="2114"/>
        <w:gridCol w:w="2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困难等级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曾获奖项（大学期间）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附件3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家庭经济困难学生2020年寒假返乡车票补助登记表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学院：          （公章）                                        填报时间：2020年   月   日</w:t>
      </w:r>
    </w:p>
    <w:tbl>
      <w:tblPr>
        <w:tblStyle w:val="2"/>
        <w:tblW w:w="146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251"/>
        <w:gridCol w:w="1332"/>
        <w:gridCol w:w="1455"/>
        <w:gridCol w:w="2094"/>
        <w:gridCol w:w="6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8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2094" w:type="dxa"/>
            <w:vAlign w:val="center"/>
          </w:tcPr>
          <w:p>
            <w:pPr>
              <w:tabs>
                <w:tab w:val="left" w:pos="561"/>
              </w:tabs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班级</w:t>
            </w:r>
          </w:p>
        </w:tc>
        <w:tc>
          <w:tcPr>
            <w:tcW w:w="68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交行卡号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6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6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6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6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677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填表人：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677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学院负责人：</w:t>
            </w: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附件4</w:t>
      </w:r>
    </w:p>
    <w:tbl>
      <w:tblPr>
        <w:tblStyle w:val="2"/>
        <w:tblW w:w="149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664"/>
        <w:gridCol w:w="1709"/>
        <w:gridCol w:w="1965"/>
        <w:gridCol w:w="2130"/>
        <w:gridCol w:w="5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140" w:firstLineChars="1600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冬被捐赠活动受助学生名单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院系：（盖章）                                                       填表日期：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困难类别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困难认定等级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学生本人联系电话</w:t>
            </w: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家庭详细情况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填表人：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学院负责人：</w:t>
            </w: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附件5</w:t>
      </w:r>
    </w:p>
    <w:tbl>
      <w:tblPr>
        <w:tblStyle w:val="3"/>
        <w:tblW w:w="15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20"/>
        <w:gridCol w:w="1710"/>
        <w:gridCol w:w="3000"/>
        <w:gridCol w:w="372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5" w:type="dxa"/>
            <w:gridSpan w:val="6"/>
          </w:tcPr>
          <w:p>
            <w:pPr>
              <w:widowControl/>
              <w:ind w:firstLine="5140" w:firstLineChars="160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走访慰问受助学生名单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5" w:type="dxa"/>
            <w:gridSpan w:val="6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院系：（盖章）                                                       填表日期：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困难类别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学生本人联系电话</w:t>
            </w:r>
          </w:p>
        </w:tc>
        <w:tc>
          <w:tcPr>
            <w:tcW w:w="3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家庭详细情况</w:t>
            </w:r>
          </w:p>
        </w:tc>
        <w:tc>
          <w:tcPr>
            <w:tcW w:w="3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2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2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2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2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5" w:type="dxa"/>
            <w:gridSpan w:val="6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填表人：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5" w:type="dxa"/>
            <w:gridSpan w:val="6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学院负责人：</w:t>
            </w:r>
          </w:p>
        </w:tc>
      </w:tr>
    </w:tbl>
    <w:p>
      <w:pPr>
        <w:widowControl/>
        <w:ind w:firstLine="5140" w:firstLineChars="1600"/>
        <w:jc w:val="left"/>
        <w:textAlignment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3F2F"/>
    <w:rsid w:val="003550E2"/>
    <w:rsid w:val="00D405BA"/>
    <w:rsid w:val="00D700D2"/>
    <w:rsid w:val="030D1DD6"/>
    <w:rsid w:val="072A5BB8"/>
    <w:rsid w:val="077C2B0F"/>
    <w:rsid w:val="07EF4CB3"/>
    <w:rsid w:val="104343A0"/>
    <w:rsid w:val="23F92278"/>
    <w:rsid w:val="381B195E"/>
    <w:rsid w:val="3943073C"/>
    <w:rsid w:val="475F3F2F"/>
    <w:rsid w:val="51614175"/>
    <w:rsid w:val="57995428"/>
    <w:rsid w:val="58E10850"/>
    <w:rsid w:val="62EB5B68"/>
    <w:rsid w:val="64F87869"/>
    <w:rsid w:val="652E4BCF"/>
    <w:rsid w:val="7D716F1C"/>
    <w:rsid w:val="7F9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425</Words>
  <Characters>2428</Characters>
  <Lines>20</Lines>
  <Paragraphs>5</Paragraphs>
  <TotalTime>122</TotalTime>
  <ScaleCrop>false</ScaleCrop>
  <LinksUpToDate>false</LinksUpToDate>
  <CharactersWithSpaces>2848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2020-12-18T07:37:00Z</dcterms:created>
  <dc:creator>overdose</dc:creator>
  <cp:lastModifiedBy>overdose</cp:lastModifiedBy>
  <cp:lastPrinted>2020-12-31T08:41:00Z</cp:lastPrinted>
  <dcterms:modified xsi:type="dcterms:W3CDTF">2021-01-04T08:44:08Z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