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ascii="Times New Roman" w:hAnsi="Times New Roman" w:eastAsia="方正小标宋简体" w:cs="Times New Roman"/>
          <w:color w:val="000000" w:themeColor="text1"/>
          <w:sz w:val="44"/>
          <w:szCs w:val="44"/>
          <w:lang w:val="en-US"/>
        </w:rPr>
      </w:pPr>
      <w:r>
        <w:rPr>
          <w:rFonts w:ascii="Times New Roman" w:hAnsi="Times New Roman" w:eastAsia="方正小标宋简体" w:cs="Times New Roman"/>
          <w:color w:val="000000" w:themeColor="text1"/>
          <w:sz w:val="44"/>
          <w:szCs w:val="44"/>
        </w:rPr>
        <w:t>湖南工艺美术职业学</w:t>
      </w:r>
      <w:r>
        <w:rPr>
          <w:rFonts w:hint="eastAsia" w:ascii="Times New Roman" w:hAnsi="Times New Roman" w:eastAsia="方正小标宋简体" w:cs="Times New Roman"/>
          <w:color w:val="000000" w:themeColor="text1"/>
          <w:sz w:val="44"/>
          <w:szCs w:val="44"/>
          <w:lang w:val="en-US"/>
        </w:rPr>
        <w:t>院</w:t>
      </w:r>
    </w:p>
    <w:p>
      <w:pPr>
        <w:pStyle w:val="4"/>
        <w:jc w:val="center"/>
        <w:rPr>
          <w:rFonts w:ascii="Times New Roman" w:hAnsi="Times New Roman" w:eastAsia="方正小标宋简体" w:cs="Times New Roman"/>
          <w:color w:val="000000" w:themeColor="text1"/>
          <w:sz w:val="44"/>
          <w:szCs w:val="44"/>
        </w:rPr>
      </w:pPr>
      <w:r>
        <w:rPr>
          <w:rFonts w:ascii="Times New Roman" w:hAnsi="Times New Roman" w:eastAsia="方正小标宋简体" w:cs="Times New Roman"/>
          <w:color w:val="000000" w:themeColor="text1"/>
          <w:sz w:val="44"/>
          <w:szCs w:val="44"/>
        </w:rPr>
        <w:t>数字媒体艺术设计专业技能考核标准</w:t>
      </w:r>
    </w:p>
    <w:p>
      <w:pPr>
        <w:pStyle w:val="4"/>
        <w:spacing w:line="520" w:lineRule="exact"/>
        <w:jc w:val="both"/>
        <w:rPr>
          <w:rFonts w:ascii="Times New Roman" w:hAnsi="Times New Roman" w:eastAsia="黑体" w:cs="Times New Roman"/>
          <w:color w:val="000000" w:themeColor="text1"/>
        </w:rPr>
      </w:pPr>
    </w:p>
    <w:p>
      <w:pPr>
        <w:pStyle w:val="4"/>
        <w:spacing w:line="580" w:lineRule="exact"/>
        <w:ind w:firstLine="640" w:firstLineChars="200"/>
        <w:jc w:val="both"/>
        <w:rPr>
          <w:rFonts w:ascii="Times New Roman" w:hAnsi="Times New Roman" w:eastAsia="黑体" w:cs="Times New Roman"/>
          <w:color w:val="000000" w:themeColor="text1"/>
          <w:lang w:val="en-US"/>
        </w:rPr>
      </w:pPr>
      <w:r>
        <w:rPr>
          <w:rFonts w:ascii="Times New Roman" w:hAnsi="Times New Roman" w:eastAsia="黑体" w:cs="Times New Roman"/>
          <w:color w:val="000000" w:themeColor="text1"/>
        </w:rPr>
        <w:t>一、专业名称及适用对</w:t>
      </w:r>
      <w:r>
        <w:rPr>
          <w:rFonts w:ascii="Times New Roman" w:hAnsi="Times New Roman" w:eastAsia="黑体" w:cs="Times New Roman"/>
          <w:color w:val="000000" w:themeColor="text1"/>
          <w:lang w:val="en-US"/>
        </w:rPr>
        <w:t>像</w:t>
      </w:r>
    </w:p>
    <w:p>
      <w:pPr>
        <w:tabs>
          <w:tab w:val="left" w:pos="1478"/>
        </w:tabs>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1.专业名称</w:t>
      </w:r>
    </w:p>
    <w:p>
      <w:pPr>
        <w:tabs>
          <w:tab w:val="left" w:pos="1478"/>
        </w:tabs>
        <w:spacing w:line="580" w:lineRule="exact"/>
        <w:ind w:firstLine="640" w:firstLineChars="200"/>
        <w:jc w:val="both"/>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数字媒体艺术设计</w:t>
      </w:r>
      <w:r>
        <w:rPr>
          <w:rFonts w:ascii="Times New Roman" w:hAnsi="Times New Roman" w:eastAsia="仿宋_GB2312" w:cs="Times New Roman"/>
          <w:color w:val="000000" w:themeColor="text1"/>
          <w:sz w:val="32"/>
          <w:szCs w:val="32"/>
        </w:rPr>
        <w:t>（专业代码：</w:t>
      </w:r>
      <w:r>
        <w:rPr>
          <w:rFonts w:hint="eastAsia"/>
          <w:sz w:val="28"/>
          <w:szCs w:val="28"/>
        </w:rPr>
        <w:t>550103</w:t>
      </w:r>
      <w:r>
        <w:rPr>
          <w:rFonts w:ascii="Times New Roman" w:hAnsi="Times New Roman" w:eastAsia="仿宋_GB2312" w:cs="Times New Roman"/>
          <w:color w:val="000000" w:themeColor="text1"/>
          <w:sz w:val="32"/>
          <w:szCs w:val="32"/>
        </w:rPr>
        <w:t>）。</w:t>
      </w:r>
    </w:p>
    <w:p>
      <w:pPr>
        <w:tabs>
          <w:tab w:val="left" w:pos="1478"/>
        </w:tabs>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适用对象</w:t>
      </w:r>
    </w:p>
    <w:p>
      <w:pPr>
        <w:tabs>
          <w:tab w:val="left" w:pos="1478"/>
        </w:tabs>
        <w:spacing w:line="580" w:lineRule="exact"/>
        <w:ind w:firstLine="640" w:firstLineChars="200"/>
        <w:jc w:val="both"/>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高职高专全日制在籍</w:t>
      </w:r>
      <w:r>
        <w:rPr>
          <w:rFonts w:hint="eastAsia" w:ascii="Times New Roman" w:hAnsi="Times New Roman" w:eastAsia="仿宋_GB2312" w:cs="Times New Roman"/>
          <w:color w:val="000000" w:themeColor="text1"/>
          <w:sz w:val="32"/>
          <w:szCs w:val="32"/>
          <w:lang w:val="en-US"/>
        </w:rPr>
        <w:t>三</w:t>
      </w:r>
      <w:r>
        <w:rPr>
          <w:rFonts w:hint="eastAsia" w:ascii="Times New Roman" w:hAnsi="Times New Roman" w:eastAsia="仿宋_GB2312" w:cs="Times New Roman"/>
          <w:color w:val="000000" w:themeColor="text1"/>
          <w:sz w:val="32"/>
          <w:szCs w:val="32"/>
        </w:rPr>
        <w:t>年级学生</w:t>
      </w:r>
      <w:r>
        <w:rPr>
          <w:rFonts w:ascii="Times New Roman" w:hAnsi="Times New Roman" w:eastAsia="仿宋_GB2312" w:cs="Times New Roman"/>
          <w:color w:val="000000" w:themeColor="text1"/>
          <w:sz w:val="32"/>
          <w:szCs w:val="32"/>
        </w:rPr>
        <w:t>。</w:t>
      </w:r>
    </w:p>
    <w:p>
      <w:pPr>
        <w:pStyle w:val="4"/>
        <w:numPr>
          <w:ilvl w:val="255"/>
          <w:numId w:val="0"/>
        </w:numPr>
        <w:spacing w:line="580" w:lineRule="exact"/>
        <w:ind w:firstLine="640" w:firstLineChars="200"/>
        <w:jc w:val="both"/>
        <w:rPr>
          <w:rFonts w:ascii="Times New Roman" w:hAnsi="Times New Roman" w:eastAsia="黑体" w:cs="Times New Roman"/>
          <w:color w:val="000000" w:themeColor="text1"/>
        </w:rPr>
      </w:pPr>
      <w:r>
        <w:rPr>
          <w:rFonts w:ascii="Times New Roman" w:hAnsi="Times New Roman" w:eastAsia="黑体" w:cs="Times New Roman"/>
          <w:color w:val="000000" w:themeColor="text1"/>
          <w:lang w:val="en-US"/>
        </w:rPr>
        <w:t>二、</w:t>
      </w:r>
      <w:r>
        <w:rPr>
          <w:rFonts w:ascii="Times New Roman" w:hAnsi="Times New Roman" w:eastAsia="黑体" w:cs="Times New Roman"/>
          <w:color w:val="000000" w:themeColor="text1"/>
        </w:rPr>
        <w:t>考核内容</w:t>
      </w:r>
    </w:p>
    <w:p>
      <w:pPr>
        <w:pStyle w:val="4"/>
        <w:spacing w:line="580" w:lineRule="exact"/>
        <w:ind w:right="-54" w:firstLine="640" w:firstLineChars="200"/>
        <w:jc w:val="both"/>
        <w:rPr>
          <w:rFonts w:ascii="Times New Roman" w:hAnsi="Times New Roman" w:cs="Times New Roman"/>
          <w:color w:val="000000" w:themeColor="text1"/>
        </w:rPr>
      </w:pPr>
      <w:r>
        <w:rPr>
          <w:rFonts w:ascii="Times New Roman" w:hAnsi="Times New Roman" w:cs="Times New Roman"/>
          <w:color w:val="000000" w:themeColor="text1"/>
        </w:rPr>
        <w:t>说明：</w:t>
      </w:r>
    </w:p>
    <w:p>
      <w:pPr>
        <w:pStyle w:val="4"/>
        <w:spacing w:line="580" w:lineRule="exact"/>
        <w:ind w:right="-54" w:firstLine="640" w:firstLineChars="200"/>
        <w:jc w:val="both"/>
        <w:rPr>
          <w:rFonts w:ascii="Times New Roman" w:hAnsi="Times New Roman" w:cs="Times New Roman"/>
          <w:color w:val="000000" w:themeColor="text1"/>
        </w:rPr>
      </w:pPr>
      <w:r>
        <w:rPr>
          <w:rFonts w:ascii="Times New Roman" w:hAnsi="Times New Roman" w:cs="Times New Roman"/>
          <w:color w:val="000000" w:themeColor="text1"/>
        </w:rPr>
        <w:t>根据数字媒体艺术设计专业的职业岗位需求与特点，本专业技能抽查标准设置了</w:t>
      </w:r>
      <w:r>
        <w:rPr>
          <w:rFonts w:hint="eastAsia" w:ascii="Times New Roman" w:hAnsi="Times New Roman" w:cs="Times New Roman"/>
          <w:color w:val="000000" w:themeColor="text1"/>
          <w:lang w:val="en-US"/>
        </w:rPr>
        <w:t>三</w:t>
      </w:r>
      <w:r>
        <w:rPr>
          <w:rFonts w:ascii="Times New Roman" w:hAnsi="Times New Roman" w:cs="Times New Roman"/>
          <w:color w:val="000000" w:themeColor="text1"/>
        </w:rPr>
        <w:t>个技能模块，分别为平面设计、</w:t>
      </w:r>
      <w:r>
        <w:rPr>
          <w:rFonts w:hint="eastAsia" w:ascii="Times New Roman" w:hAnsi="Times New Roman" w:cs="Times New Roman"/>
          <w:color w:val="000000" w:themeColor="text1"/>
          <w:lang w:val="en-US"/>
        </w:rPr>
        <w:t>UI界面</w:t>
      </w:r>
      <w:r>
        <w:rPr>
          <w:rFonts w:ascii="Times New Roman" w:hAnsi="Times New Roman" w:cs="Times New Roman"/>
          <w:color w:val="000000" w:themeColor="text1"/>
        </w:rPr>
        <w:t>设计、影视</w:t>
      </w:r>
      <w:r>
        <w:rPr>
          <w:rFonts w:hint="eastAsia" w:ascii="Times New Roman" w:hAnsi="Times New Roman" w:cs="Times New Roman"/>
          <w:color w:val="000000" w:themeColor="text1"/>
          <w:lang w:val="en-US"/>
        </w:rPr>
        <w:t>包装</w:t>
      </w:r>
      <w:r>
        <w:rPr>
          <w:rFonts w:ascii="Times New Roman" w:hAnsi="Times New Roman" w:cs="Times New Roman"/>
          <w:color w:val="000000" w:themeColor="text1"/>
        </w:rPr>
        <w:t>；从这个三个模块中随机抽取一个</w:t>
      </w:r>
      <w:r>
        <w:rPr>
          <w:rFonts w:hint="eastAsia" w:ascii="Times New Roman" w:hAnsi="Times New Roman" w:cs="Times New Roman"/>
          <w:color w:val="000000" w:themeColor="text1"/>
          <w:lang w:val="en-US" w:eastAsia="zh-CN"/>
        </w:rPr>
        <w:t>模块</w:t>
      </w:r>
      <w:r>
        <w:rPr>
          <w:rFonts w:ascii="Times New Roman" w:hAnsi="Times New Roman" w:cs="Times New Roman"/>
          <w:color w:val="000000" w:themeColor="text1"/>
        </w:rPr>
        <w:t>进行考试。</w:t>
      </w:r>
    </w:p>
    <w:p>
      <w:pPr>
        <w:pStyle w:val="4"/>
        <w:spacing w:line="580" w:lineRule="exact"/>
        <w:ind w:right="-54" w:firstLine="640" w:firstLineChars="200"/>
        <w:jc w:val="both"/>
        <w:rPr>
          <w:rFonts w:ascii="Times New Roman" w:hAnsi="Times New Roman" w:cs="Times New Roman"/>
          <w:color w:val="000000" w:themeColor="text1"/>
        </w:rPr>
      </w:pPr>
      <w:r>
        <w:rPr>
          <w:rFonts w:ascii="Times New Roman" w:hAnsi="Times New Roman" w:cs="Times New Roman"/>
          <w:color w:val="000000" w:themeColor="text1"/>
        </w:rPr>
        <w:t>平面设计、</w:t>
      </w:r>
      <w:r>
        <w:rPr>
          <w:rFonts w:hint="eastAsia" w:ascii="Times New Roman" w:hAnsi="Times New Roman" w:cs="Times New Roman"/>
          <w:color w:val="000000" w:themeColor="text1"/>
          <w:lang w:val="en-US"/>
        </w:rPr>
        <w:t>UI界面</w:t>
      </w:r>
      <w:r>
        <w:rPr>
          <w:rFonts w:ascii="Times New Roman" w:hAnsi="Times New Roman" w:cs="Times New Roman"/>
          <w:color w:val="000000" w:themeColor="text1"/>
        </w:rPr>
        <w:t>设计、影视</w:t>
      </w:r>
      <w:r>
        <w:rPr>
          <w:rFonts w:hint="eastAsia" w:ascii="Times New Roman" w:hAnsi="Times New Roman" w:cs="Times New Roman"/>
          <w:color w:val="000000" w:themeColor="text1"/>
          <w:lang w:val="en-US"/>
        </w:rPr>
        <w:t>包装</w:t>
      </w:r>
      <w:r>
        <w:rPr>
          <w:rFonts w:ascii="Times New Roman" w:hAnsi="Times New Roman" w:cs="Times New Roman"/>
          <w:color w:val="000000" w:themeColor="text1"/>
        </w:rPr>
        <w:t>模块各含</w:t>
      </w:r>
      <w:r>
        <w:rPr>
          <w:rFonts w:hint="eastAsia" w:ascii="Times New Roman" w:hAnsi="Times New Roman" w:cs="Times New Roman"/>
          <w:color w:val="000000" w:themeColor="text1"/>
          <w:lang w:val="en-US"/>
        </w:rPr>
        <w:t>三</w:t>
      </w:r>
      <w:r>
        <w:rPr>
          <w:rFonts w:ascii="Times New Roman" w:hAnsi="Times New Roman" w:cs="Times New Roman"/>
          <w:color w:val="000000" w:themeColor="text1"/>
        </w:rPr>
        <w:t>个技能点。平面设计模块包括图象编辑与合成</w:t>
      </w:r>
      <w:r>
        <w:rPr>
          <w:rFonts w:hint="eastAsia" w:ascii="Times New Roman" w:hAnsi="Times New Roman" w:cs="Times New Roman"/>
          <w:color w:val="000000" w:themeColor="text1"/>
        </w:rPr>
        <w:t>、</w:t>
      </w:r>
      <w:r>
        <w:rPr>
          <w:rFonts w:ascii="Times New Roman" w:hAnsi="Times New Roman" w:cs="Times New Roman"/>
          <w:color w:val="000000" w:themeColor="text1"/>
        </w:rPr>
        <w:t>字体设计</w:t>
      </w:r>
      <w:r>
        <w:rPr>
          <w:rFonts w:hint="eastAsia" w:ascii="Times New Roman" w:hAnsi="Times New Roman" w:cs="Times New Roman"/>
          <w:color w:val="000000" w:themeColor="text1"/>
          <w:lang w:val="en-US"/>
        </w:rPr>
        <w:t>和</w:t>
      </w:r>
      <w:r>
        <w:rPr>
          <w:rFonts w:ascii="Times New Roman" w:hAnsi="Times New Roman" w:cs="Times New Roman"/>
          <w:color w:val="000000" w:themeColor="text1"/>
        </w:rPr>
        <w:t>海报设计</w:t>
      </w:r>
      <w:r>
        <w:rPr>
          <w:rFonts w:hint="eastAsia" w:ascii="Times New Roman" w:hAnsi="Times New Roman" w:cs="Times New Roman"/>
          <w:color w:val="000000" w:themeColor="text1"/>
          <w:lang w:val="en-US"/>
        </w:rPr>
        <w:t>三</w:t>
      </w:r>
      <w:r>
        <w:rPr>
          <w:rFonts w:ascii="Times New Roman" w:hAnsi="Times New Roman" w:cs="Times New Roman"/>
          <w:color w:val="000000" w:themeColor="text1"/>
        </w:rPr>
        <w:t>个技能点；</w:t>
      </w:r>
      <w:r>
        <w:rPr>
          <w:rFonts w:hint="eastAsia" w:ascii="Times New Roman" w:hAnsi="Times New Roman" w:cs="Times New Roman"/>
          <w:color w:val="000000" w:themeColor="text1"/>
          <w:lang w:val="en-US"/>
        </w:rPr>
        <w:t>UI界面</w:t>
      </w:r>
      <w:r>
        <w:rPr>
          <w:rFonts w:ascii="Times New Roman" w:hAnsi="Times New Roman" w:cs="Times New Roman"/>
          <w:color w:val="000000" w:themeColor="text1"/>
        </w:rPr>
        <w:t>设计模块包括图标设计</w:t>
      </w:r>
      <w:r>
        <w:rPr>
          <w:rFonts w:hint="eastAsia" w:ascii="Times New Roman" w:hAnsi="Times New Roman" w:cs="Times New Roman"/>
          <w:color w:val="000000" w:themeColor="text1"/>
        </w:rPr>
        <w:t>、</w:t>
      </w:r>
      <w:r>
        <w:rPr>
          <w:rFonts w:hint="eastAsia" w:ascii="Times New Roman" w:hAnsi="Times New Roman" w:cs="Times New Roman"/>
          <w:color w:val="000000" w:themeColor="text1"/>
          <w:lang w:val="en-US"/>
        </w:rPr>
        <w:t>架构设计和界面原型设计</w:t>
      </w:r>
      <w:r>
        <w:rPr>
          <w:rFonts w:ascii="Times New Roman" w:hAnsi="Times New Roman" w:cs="Times New Roman"/>
          <w:color w:val="000000" w:themeColor="text1"/>
        </w:rPr>
        <w:t>三个技能点；影视</w:t>
      </w:r>
      <w:r>
        <w:rPr>
          <w:rFonts w:hint="eastAsia" w:ascii="Times New Roman" w:hAnsi="Times New Roman" w:cs="Times New Roman"/>
          <w:color w:val="000000" w:themeColor="text1"/>
          <w:lang w:val="en-US"/>
        </w:rPr>
        <w:t>包装</w:t>
      </w:r>
      <w:r>
        <w:rPr>
          <w:rFonts w:ascii="Times New Roman" w:hAnsi="Times New Roman" w:cs="Times New Roman"/>
          <w:color w:val="000000" w:themeColor="text1"/>
        </w:rPr>
        <w:t>模块包括视频特效与转场技巧</w:t>
      </w:r>
      <w:r>
        <w:rPr>
          <w:rFonts w:hint="eastAsia" w:ascii="Times New Roman" w:hAnsi="Times New Roman" w:cs="Times New Roman"/>
          <w:color w:val="000000" w:themeColor="text1"/>
        </w:rPr>
        <w:t>、剪辑技巧处理、</w:t>
      </w:r>
      <w:r>
        <w:rPr>
          <w:rFonts w:ascii="Times New Roman" w:hAnsi="Times New Roman" w:cs="Times New Roman"/>
          <w:color w:val="000000" w:themeColor="text1"/>
        </w:rPr>
        <w:t>字幕设计与制作这</w:t>
      </w:r>
      <w:r>
        <w:rPr>
          <w:rFonts w:hint="eastAsia" w:ascii="Times New Roman" w:hAnsi="Times New Roman" w:cs="Times New Roman"/>
          <w:color w:val="000000" w:themeColor="text1"/>
          <w:lang w:val="en-US"/>
        </w:rPr>
        <w:t>三</w:t>
      </w:r>
      <w:r>
        <w:rPr>
          <w:rFonts w:ascii="Times New Roman" w:hAnsi="Times New Roman" w:cs="Times New Roman"/>
          <w:color w:val="000000" w:themeColor="text1"/>
        </w:rPr>
        <w:t>个技能点。上述模块都要求学生能够按照企业对数字媒体艺术设计专业人才的要求和技能规范独立完成，并体现良好的职业精神和职业素养。</w:t>
      </w:r>
    </w:p>
    <w:p>
      <w:pPr>
        <w:pStyle w:val="4"/>
        <w:spacing w:line="580" w:lineRule="exact"/>
        <w:ind w:firstLine="643" w:firstLineChars="200"/>
        <w:jc w:val="both"/>
        <w:rPr>
          <w:rFonts w:ascii="Times New Roman" w:hAnsi="Times New Roman" w:eastAsia="Times New Roman" w:cs="Times New Roman"/>
          <w:b/>
          <w:bCs/>
          <w:color w:val="000000" w:themeColor="text1"/>
        </w:rPr>
      </w:pPr>
      <w:r>
        <w:rPr>
          <w:rFonts w:ascii="Times New Roman" w:hAnsi="Times New Roman" w:cs="Times New Roman"/>
          <w:b/>
          <w:bCs/>
          <w:color w:val="000000" w:themeColor="text1"/>
        </w:rPr>
        <w:t>模块一：</w:t>
      </w:r>
      <w:r>
        <w:rPr>
          <w:rFonts w:hint="eastAsia" w:ascii="Times New Roman" w:hAnsi="Times New Roman" w:eastAsia="Times New Roman" w:cs="Times New Roman"/>
          <w:b/>
          <w:bCs/>
          <w:color w:val="000000" w:themeColor="text1"/>
        </w:rPr>
        <w:t>平面设计</w:t>
      </w:r>
    </w:p>
    <w:p>
      <w:pPr>
        <w:pStyle w:val="4"/>
        <w:spacing w:line="580" w:lineRule="exact"/>
        <w:ind w:firstLine="640" w:firstLineChars="200"/>
        <w:jc w:val="both"/>
        <w:rPr>
          <w:rFonts w:ascii="Times New Roman" w:hAnsi="Times New Roman" w:cs="Times New Roman"/>
          <w:color w:val="000000" w:themeColor="text1"/>
        </w:rPr>
      </w:pPr>
      <w:r>
        <w:rPr>
          <w:rFonts w:ascii="Times New Roman" w:hAnsi="Times New Roman" w:cs="Times New Roman"/>
          <w:color w:val="000000" w:themeColor="text1"/>
        </w:rPr>
        <w:t>项目</w:t>
      </w:r>
      <w:r>
        <w:rPr>
          <w:rFonts w:hint="eastAsia" w:ascii="Times New Roman" w:hAnsi="Times New Roman" w:cs="Times New Roman"/>
          <w:color w:val="000000" w:themeColor="text1"/>
          <w:lang w:val="en-US"/>
        </w:rPr>
        <w:t>1:</w:t>
      </w:r>
      <w:r>
        <w:rPr>
          <w:rFonts w:ascii="Times New Roman" w:hAnsi="Times New Roman" w:cs="Times New Roman"/>
          <w:color w:val="000000" w:themeColor="text1"/>
        </w:rPr>
        <w:t xml:space="preserve"> </w:t>
      </w:r>
      <w:r>
        <w:rPr>
          <w:rFonts w:ascii="Times New Roman" w:hAnsi="Times New Roman" w:eastAsia="Times New Roman" w:cs="Times New Roman"/>
          <w:color w:val="000000" w:themeColor="text1"/>
        </w:rPr>
        <w:t>图像编辑与合成</w:t>
      </w:r>
    </w:p>
    <w:p>
      <w:pPr>
        <w:pStyle w:val="4"/>
        <w:spacing w:line="580" w:lineRule="exact"/>
        <w:ind w:firstLine="640" w:firstLineChars="200"/>
        <w:jc w:val="both"/>
        <w:rPr>
          <w:rFonts w:ascii="Times New Roman" w:hAnsi="Times New Roman" w:cs="Times New Roman"/>
          <w:color w:val="000000" w:themeColor="text1"/>
        </w:rPr>
      </w:pPr>
      <w:r>
        <w:rPr>
          <w:rFonts w:ascii="Times New Roman" w:hAnsi="Times New Roman" w:cs="Times New Roman"/>
          <w:color w:val="000000" w:themeColor="text1"/>
        </w:rPr>
        <w:t>基本要求：</w:t>
      </w:r>
    </w:p>
    <w:p>
      <w:pPr>
        <w:pStyle w:val="4"/>
        <w:spacing w:line="580" w:lineRule="exact"/>
        <w:ind w:firstLine="640" w:firstLineChars="200"/>
        <w:jc w:val="both"/>
        <w:rPr>
          <w:rFonts w:ascii="Times New Roman" w:hAnsi="Times New Roman" w:cs="Times New Roman"/>
          <w:color w:val="000000" w:themeColor="text1"/>
        </w:rPr>
      </w:pPr>
      <w:r>
        <w:rPr>
          <w:rFonts w:ascii="Times New Roman" w:hAnsi="Times New Roman" w:cs="Times New Roman"/>
          <w:color w:val="000000" w:themeColor="text1"/>
        </w:rPr>
        <w:t>（1）能根据设计创意，使用钢笔、画笔等图形图像绘制工具进行所需图形图像绘制。图形图像造型准确、完整、有设计感，符合设计策划要求。</w:t>
      </w:r>
    </w:p>
    <w:p>
      <w:pPr>
        <w:pStyle w:val="4"/>
        <w:spacing w:line="580" w:lineRule="exact"/>
        <w:ind w:firstLine="640" w:firstLineChars="200"/>
        <w:jc w:val="both"/>
        <w:rPr>
          <w:rFonts w:ascii="Times New Roman" w:hAnsi="Times New Roman" w:cs="Times New Roman"/>
          <w:color w:val="000000" w:themeColor="text1"/>
        </w:rPr>
      </w:pPr>
      <w:r>
        <w:rPr>
          <w:rFonts w:ascii="Times New Roman" w:hAnsi="Times New Roman" w:cs="Times New Roman"/>
          <w:color w:val="000000" w:themeColor="text1"/>
        </w:rPr>
        <w:t>（2）能根题目要求，对图像颜色调整和处理图像的颜色进行调整，色阶、色彩平衡等调色工具使用熟练，准确。颜色调整符合作品整体风格，能实现作品所需效果。</w:t>
      </w:r>
    </w:p>
    <w:p>
      <w:pPr>
        <w:pStyle w:val="4"/>
        <w:spacing w:line="580" w:lineRule="exact"/>
        <w:ind w:firstLine="640" w:firstLineChars="200"/>
        <w:jc w:val="both"/>
        <w:rPr>
          <w:rFonts w:ascii="Times New Roman" w:hAnsi="Times New Roman" w:cs="Times New Roman"/>
          <w:color w:val="000000" w:themeColor="text1"/>
        </w:rPr>
      </w:pPr>
      <w:r>
        <w:rPr>
          <w:rFonts w:ascii="Times New Roman" w:hAnsi="Times New Roman" w:cs="Times New Roman"/>
          <w:color w:val="000000" w:themeColor="text1"/>
        </w:rPr>
        <w:t>（3）能根据题目要求，让画面实现特效表现，实现最终合成。增效工具，图层样式、滤镜等工具选择正确，合成效果和谐自然。</w:t>
      </w:r>
    </w:p>
    <w:p>
      <w:pPr>
        <w:pStyle w:val="4"/>
        <w:spacing w:line="580" w:lineRule="exact"/>
        <w:ind w:firstLine="640" w:firstLineChars="200"/>
        <w:jc w:val="both"/>
        <w:rPr>
          <w:rFonts w:ascii="Times New Roman" w:hAnsi="Times New Roman" w:cs="Times New Roman"/>
          <w:color w:val="000000" w:themeColor="text1"/>
        </w:rPr>
      </w:pPr>
      <w:r>
        <w:rPr>
          <w:rFonts w:ascii="Times New Roman" w:hAnsi="Times New Roman" w:cs="Times New Roman"/>
          <w:color w:val="000000" w:themeColor="text1"/>
        </w:rPr>
        <w:t>（4）能严格遵守图形图像绘制设计的工作规范，对计算机、绘制软件操作符合行业操作规范，具备数字媒体设计必备的专业素养、规范的工作态度和良好的职业道德与职业价值观。</w:t>
      </w:r>
    </w:p>
    <w:p>
      <w:pPr>
        <w:pStyle w:val="4"/>
        <w:spacing w:line="580" w:lineRule="exact"/>
        <w:ind w:firstLine="640" w:firstLineChars="200"/>
        <w:jc w:val="both"/>
        <w:rPr>
          <w:rFonts w:ascii="Times New Roman" w:hAnsi="Times New Roman" w:cs="Times New Roman"/>
          <w:color w:val="000000" w:themeColor="text1"/>
        </w:rPr>
      </w:pPr>
    </w:p>
    <w:p>
      <w:pPr>
        <w:pStyle w:val="4"/>
        <w:spacing w:line="580" w:lineRule="exact"/>
        <w:ind w:firstLine="640" w:firstLineChars="200"/>
        <w:jc w:val="both"/>
        <w:rPr>
          <w:rFonts w:ascii="Times New Roman" w:hAnsi="Times New Roman" w:cs="Times New Roman"/>
          <w:color w:val="000000" w:themeColor="text1"/>
        </w:rPr>
      </w:pPr>
      <w:r>
        <w:rPr>
          <w:rFonts w:ascii="Times New Roman" w:hAnsi="Times New Roman" w:cs="Times New Roman"/>
          <w:color w:val="000000" w:themeColor="text1"/>
        </w:rPr>
        <w:t>项目</w:t>
      </w:r>
      <w:r>
        <w:rPr>
          <w:rFonts w:hint="eastAsia" w:ascii="Times New Roman" w:hAnsi="Times New Roman" w:cs="Times New Roman"/>
          <w:color w:val="000000" w:themeColor="text1"/>
          <w:lang w:val="en-US"/>
        </w:rPr>
        <w:t>2</w:t>
      </w:r>
      <w:r>
        <w:rPr>
          <w:rFonts w:ascii="Times New Roman" w:hAnsi="Times New Roman" w:cs="Times New Roman"/>
          <w:color w:val="000000" w:themeColor="text1"/>
        </w:rPr>
        <w:t>：</w:t>
      </w:r>
      <w:r>
        <w:rPr>
          <w:rFonts w:hint="eastAsia" w:ascii="Times New Roman" w:hAnsi="Times New Roman" w:eastAsia="Times New Roman" w:cs="Times New Roman"/>
          <w:color w:val="000000" w:themeColor="text1"/>
        </w:rPr>
        <w:t>字体</w:t>
      </w:r>
      <w:r>
        <w:rPr>
          <w:rFonts w:hint="eastAsia" w:ascii="Times New Roman" w:hAnsi="Times New Roman" w:eastAsia="宋体" w:cs="Times New Roman"/>
          <w:color w:val="000000" w:themeColor="text1"/>
          <w:lang w:val="en-US" w:eastAsia="zh-CN"/>
        </w:rPr>
        <w:t>版式</w:t>
      </w:r>
      <w:bookmarkStart w:id="4" w:name="_GoBack"/>
      <w:bookmarkEnd w:id="4"/>
      <w:r>
        <w:rPr>
          <w:rFonts w:hint="eastAsia" w:ascii="Times New Roman" w:hAnsi="Times New Roman" w:eastAsia="Times New Roman" w:cs="Times New Roman"/>
          <w:color w:val="000000" w:themeColor="text1"/>
        </w:rPr>
        <w:t>设计</w:t>
      </w:r>
    </w:p>
    <w:p>
      <w:pPr>
        <w:pStyle w:val="4"/>
        <w:spacing w:line="580" w:lineRule="exact"/>
        <w:ind w:firstLine="640" w:firstLineChars="200"/>
        <w:jc w:val="both"/>
        <w:rPr>
          <w:rFonts w:ascii="Times New Roman" w:hAnsi="Times New Roman" w:cs="Times New Roman"/>
          <w:color w:val="000000" w:themeColor="text1"/>
        </w:rPr>
      </w:pPr>
      <w:r>
        <w:rPr>
          <w:rFonts w:ascii="Times New Roman" w:hAnsi="Times New Roman" w:cs="Times New Roman"/>
          <w:color w:val="000000" w:themeColor="text1"/>
        </w:rPr>
        <w:t>基本要求：</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（1）基本技能要求</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A.字体的运用设计能力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掌握不同风格的字体设计能力，能根据所提供的主题进行综合思考，考查对不同字体运用的基本原理与基本规律。</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B.字体的设计规范</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能根据给出的主题文字，结合不同的表现方法进行字体设计。主要是指掌握对文字设计、创意设计、色彩设计规范理解。具体包括以下几点。</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文字规范能力：文字规范，包括字体大小，字体颜色，以及字体字形的的规范。</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文字创意设计能力：掌握文字的运用规律、对文字的形象进行符合设计对象特效要求的艺术处理以及字体字体的意向设计的能力。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C.软件制作能力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掌握基本设计软件，如Adobe Photoshop（仅用于处理位图）、Adobe Illustrator等，进行</w:t>
      </w:r>
      <w:r>
        <w:rPr>
          <w:rFonts w:hint="eastAsia" w:ascii="Times New Roman" w:hAnsi="Times New Roman" w:cs="Times New Roman"/>
          <w:color w:val="000000" w:themeColor="text1"/>
          <w:lang w:val="en-US"/>
        </w:rPr>
        <w:t>字体</w:t>
      </w:r>
      <w:r>
        <w:rPr>
          <w:rFonts w:hint="eastAsia" w:ascii="Times New Roman" w:hAnsi="Times New Roman" w:cs="Times New Roman"/>
          <w:color w:val="000000" w:themeColor="text1"/>
        </w:rPr>
        <w:t>设计制作，考查学生运用软件的能力。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（2）操作规范及素养要求:</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具备设计师的基本素养：有强烈的事业心和高度的社会责任感，有现代设计观念，有丰富的想象力，富于创造性，有较高的专业理论素养，有较高的审美感受能力和表现能力，有良好的群体意识和协调能力，有良好的心理与体能承受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体现良好的工作习惯：设计文件的准备和有效性确认、将作品存放到特定的位置以及为文件命名、随时保存设计数据等。保持工作台面干净整洁。在工作区域不可有任何与测试无关的物品，如饮料、食品等。设计任务完成后整理工作台，保持工作台面干净整洁；工具摆放整齐及凳子放回原位，按顺序退出考场。</w:t>
      </w:r>
    </w:p>
    <w:p>
      <w:pPr>
        <w:pStyle w:val="4"/>
        <w:spacing w:line="580" w:lineRule="exact"/>
        <w:ind w:firstLine="640" w:firstLineChars="200"/>
        <w:jc w:val="both"/>
        <w:rPr>
          <w:rFonts w:ascii="Times New Roman" w:hAnsi="Times New Roman" w:eastAsia="宋体" w:cs="Times New Roman"/>
          <w:color w:val="000000" w:themeColor="text1"/>
        </w:rPr>
      </w:pPr>
    </w:p>
    <w:p>
      <w:pPr>
        <w:pStyle w:val="4"/>
        <w:spacing w:line="580" w:lineRule="exact"/>
        <w:ind w:firstLine="640" w:firstLineChars="200"/>
        <w:jc w:val="both"/>
        <w:rPr>
          <w:rFonts w:ascii="Times New Roman" w:hAnsi="Times New Roman" w:cs="Times New Roman"/>
          <w:color w:val="000000" w:themeColor="text1"/>
        </w:rPr>
      </w:pPr>
      <w:r>
        <w:rPr>
          <w:rFonts w:ascii="Times New Roman" w:hAnsi="Times New Roman" w:eastAsia="宋体" w:cs="Times New Roman"/>
          <w:color w:val="000000" w:themeColor="text1"/>
        </w:rPr>
        <w:t>项目</w:t>
      </w:r>
      <w:r>
        <w:rPr>
          <w:rFonts w:hint="eastAsia" w:ascii="Times New Roman" w:hAnsi="Times New Roman" w:eastAsia="宋体" w:cs="Times New Roman"/>
          <w:color w:val="000000" w:themeColor="text1"/>
          <w:lang w:val="en-US"/>
        </w:rPr>
        <w:t>3</w:t>
      </w:r>
      <w:r>
        <w:rPr>
          <w:rFonts w:ascii="Times New Roman" w:hAnsi="Times New Roman" w:eastAsia="宋体" w:cs="Times New Roman"/>
          <w:color w:val="000000" w:themeColor="text1"/>
        </w:rPr>
        <w:t>：</w:t>
      </w:r>
      <w:r>
        <w:rPr>
          <w:rFonts w:hint="eastAsia" w:ascii="Times New Roman" w:hAnsi="Times New Roman" w:eastAsia="Times New Roman" w:cs="Times New Roman"/>
          <w:color w:val="000000" w:themeColor="text1"/>
        </w:rPr>
        <w:t>海报设计</w:t>
      </w:r>
    </w:p>
    <w:p>
      <w:pPr>
        <w:pStyle w:val="4"/>
        <w:spacing w:line="580" w:lineRule="exact"/>
        <w:ind w:firstLine="640" w:firstLineChars="200"/>
        <w:jc w:val="both"/>
        <w:rPr>
          <w:rFonts w:ascii="Times New Roman" w:hAnsi="Times New Roman" w:cs="Times New Roman"/>
          <w:color w:val="000000" w:themeColor="text1"/>
        </w:rPr>
      </w:pPr>
      <w:r>
        <w:rPr>
          <w:rFonts w:ascii="Times New Roman" w:hAnsi="Times New Roman" w:cs="Times New Roman"/>
          <w:color w:val="000000" w:themeColor="text1"/>
        </w:rPr>
        <w:t>基本要求：</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（1）基本技能要求</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A.海报策划能力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掌握海报设计的基本方法和规律，能根据所提供的主题进行综合思考，考查对海报的整体策划、编排设计能力。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B.海报版面设计能力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能根据给出的主题，运用各种元素，结合不同的表现方法进行海报设计版面的表现。主要是指对文字、图形、色彩以及编排的综合表现能力。具体包括以下几点。</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文字设计能力：掌握文字的处理规律、变形设计技巧，能根据所提供的主题进行文字的处理；考查对文字的设计能力。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图形设计能力：掌握图片处理以及绘制技巧，能根据所提供的主题进行处理，考查对图形以及图片的设计能力。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色彩设计能力：掌握色彩的运用规律、把握色调的特性，能根据所提供的主题进行色彩的设计，考查对画面色彩的设计能力。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版式设计能力：掌握版式谁及的规律和特性，能根据所提供的主题，结合创意，综合文字、图形、色彩进行版式设计，考查对整个版面的掌控能力。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C.海报设计规范</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掌握海报应用环节相关知识，制定纸张规格、纸质、平板印刷工艺、电子分色的等方案。</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D.软件制作能力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掌握基本设计软件，如Adobe Photoshop（仅用于处理位图）、Adobe Illustrator等，进行海报设计制作，考查学生运用软件的能力。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（2）操作规范及素养要求:</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具备设计师的基本素养：有强烈的事业心和高度的社会责任感，有现代设计观念，有丰富的想象力，富于创造性，有较高的专业理论素养，有较高的审美感受能力和表现能力，有良好的群体意识和协调能力，有良好的心理与体能承受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体现良好的工作习惯：设计文件的准备和有效性确认、将作品存放到特定的位置以及为文件命名、随时保存设计数据等。保持工作台面干净整洁。在工作区域不可有任何与测试无关的物品，如饮料、食品等。设计任务完成后整理工作台，保持工作台面干净整洁；工具摆放整齐及凳子放回原位，按顺序退出考场。</w:t>
      </w:r>
    </w:p>
    <w:p>
      <w:pPr>
        <w:pStyle w:val="4"/>
        <w:spacing w:line="580" w:lineRule="exact"/>
        <w:ind w:firstLine="640" w:firstLineChars="200"/>
        <w:jc w:val="both"/>
        <w:rPr>
          <w:rFonts w:ascii="Times New Roman" w:hAnsi="Times New Roman" w:cs="Times New Roman"/>
          <w:color w:val="000000" w:themeColor="text1"/>
        </w:rPr>
      </w:pPr>
    </w:p>
    <w:p>
      <w:pPr>
        <w:pStyle w:val="4"/>
        <w:spacing w:line="600" w:lineRule="exact"/>
        <w:ind w:firstLine="643" w:firstLineChars="200"/>
        <w:jc w:val="both"/>
        <w:rPr>
          <w:rFonts w:ascii="Times New Roman" w:hAnsi="Times New Roman" w:eastAsia="Times New Roman" w:cs="Times New Roman"/>
          <w:b/>
          <w:bCs/>
          <w:color w:val="000000" w:themeColor="text1"/>
        </w:rPr>
      </w:pPr>
      <w:r>
        <w:rPr>
          <w:rFonts w:ascii="Times New Roman" w:hAnsi="Times New Roman" w:cs="Times New Roman"/>
          <w:b/>
          <w:bCs/>
          <w:color w:val="000000" w:themeColor="text1"/>
        </w:rPr>
        <w:t>模块二：</w:t>
      </w:r>
      <w:r>
        <w:rPr>
          <w:rFonts w:hint="eastAsia" w:ascii="Times New Roman" w:hAnsi="Times New Roman" w:cs="Times New Roman"/>
          <w:b/>
          <w:bCs/>
          <w:color w:val="000000" w:themeColor="text1"/>
          <w:lang w:val="en-US"/>
        </w:rPr>
        <w:t>UI界面</w:t>
      </w:r>
      <w:r>
        <w:rPr>
          <w:rFonts w:hint="eastAsia" w:ascii="Times New Roman" w:hAnsi="Times New Roman" w:eastAsia="Times New Roman" w:cs="Times New Roman"/>
          <w:b/>
          <w:bCs/>
          <w:color w:val="000000" w:themeColor="text1"/>
        </w:rPr>
        <w:t>设计</w:t>
      </w:r>
    </w:p>
    <w:p>
      <w:pPr>
        <w:pStyle w:val="4"/>
        <w:spacing w:line="600" w:lineRule="exact"/>
        <w:ind w:firstLine="640" w:firstLineChars="200"/>
        <w:jc w:val="both"/>
        <w:rPr>
          <w:rFonts w:ascii="Times New Roman" w:hAnsi="Times New Roman" w:cs="Times New Roman"/>
          <w:color w:val="000000" w:themeColor="text1"/>
        </w:rPr>
      </w:pPr>
      <w:r>
        <w:rPr>
          <w:rFonts w:ascii="Times New Roman" w:hAnsi="Times New Roman" w:cs="Times New Roman"/>
          <w:color w:val="000000" w:themeColor="text1"/>
        </w:rPr>
        <w:t>项目</w:t>
      </w:r>
      <w:r>
        <w:rPr>
          <w:rFonts w:hint="eastAsia" w:ascii="Times New Roman" w:hAnsi="Times New Roman" w:cs="Times New Roman"/>
          <w:color w:val="000000" w:themeColor="text1"/>
          <w:lang w:val="en-US"/>
        </w:rPr>
        <w:t>1</w:t>
      </w:r>
      <w:r>
        <w:rPr>
          <w:rFonts w:hint="eastAsia" w:ascii="Times New Roman" w:hAnsi="Times New Roman" w:cs="Times New Roman"/>
          <w:color w:val="000000" w:themeColor="text1"/>
        </w:rPr>
        <w:t>：</w:t>
      </w:r>
      <w:r>
        <w:rPr>
          <w:rFonts w:hint="eastAsia" w:ascii="Times New Roman" w:hAnsi="Times New Roman" w:eastAsia="Times New Roman" w:cs="Times New Roman"/>
          <w:color w:val="000000" w:themeColor="text1"/>
        </w:rPr>
        <w:t>图标设计</w:t>
      </w:r>
    </w:p>
    <w:p>
      <w:pPr>
        <w:pStyle w:val="4"/>
        <w:spacing w:line="60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基本要求：</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（1）基本技能要求</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A.图标设计能力：图形熟练的掌握图标设计的基本思路和制作的基本流程，独立的完成整个的图标设计过程。</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B.图标创意能力：能精准掌握图标设计的重要性，并能针对图标功能属性的不同用途有针对性的、有效的进行设计；正确的理解图标设计在各个场合的意义，并能将其运用适当。</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C.软件制作能力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掌握基本设计软件，如Adobe Photoshop、Adobe Illustrator等，进行图标设计稿制作，考查学生运用软件的能力。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（2）操作规范及素养要求:</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具备设计师的基本素养：有强烈的事业心和高度的社会责任感，有现代设计观念，有丰富的想象力，富于创造性，有较高的专业理论素养，有较高的审美感受能力和表现能力，有良好的群体意识和协调能力，有良好的心理与体能承受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体现良好的工作习惯：设计文件的准备和有效性确认、将作品存放到特定的位置以及为文件命名、随时保存设计数据等。保持工作台面干净整洁。在工作区域不可有任何与测试无关的物品，如饮料、食品等。设计任务完成后整理工作台，保持工作台面干净整洁；工具摆放整齐及凳子放回原位，按顺序退出考场。</w:t>
      </w:r>
    </w:p>
    <w:p>
      <w:pPr>
        <w:pStyle w:val="4"/>
        <w:spacing w:line="600" w:lineRule="exact"/>
        <w:ind w:firstLine="640" w:firstLineChars="200"/>
        <w:jc w:val="both"/>
        <w:rPr>
          <w:rFonts w:ascii="Times New Roman" w:hAnsi="Times New Roman" w:cs="Times New Roman"/>
          <w:color w:val="000000" w:themeColor="text1"/>
        </w:rPr>
      </w:pPr>
    </w:p>
    <w:p>
      <w:pPr>
        <w:pStyle w:val="4"/>
        <w:spacing w:line="600" w:lineRule="exact"/>
        <w:ind w:firstLine="640" w:firstLineChars="200"/>
        <w:jc w:val="both"/>
        <w:rPr>
          <w:rFonts w:ascii="Times New Roman" w:hAnsi="Times New Roman" w:cs="Times New Roman"/>
          <w:color w:val="000000" w:themeColor="text1"/>
        </w:rPr>
      </w:pPr>
      <w:r>
        <w:rPr>
          <w:rFonts w:ascii="Times New Roman" w:hAnsi="Times New Roman" w:cs="Times New Roman"/>
          <w:color w:val="000000" w:themeColor="text1"/>
        </w:rPr>
        <w:t>项目</w:t>
      </w:r>
      <w:r>
        <w:rPr>
          <w:rFonts w:hint="eastAsia" w:ascii="Times New Roman" w:hAnsi="Times New Roman" w:cs="Times New Roman"/>
          <w:color w:val="000000" w:themeColor="text1"/>
          <w:lang w:val="en-US"/>
        </w:rPr>
        <w:t>2:</w:t>
      </w:r>
      <w:r>
        <w:rPr>
          <w:rFonts w:ascii="Times New Roman" w:hAnsi="Times New Roman" w:cs="Times New Roman"/>
          <w:color w:val="000000" w:themeColor="text1"/>
        </w:rPr>
        <w:t xml:space="preserve"> </w:t>
      </w:r>
      <w:r>
        <w:rPr>
          <w:rFonts w:ascii="Times New Roman" w:hAnsi="Times New Roman" w:eastAsia="Times New Roman" w:cs="Times New Roman"/>
          <w:color w:val="000000" w:themeColor="text1"/>
        </w:rPr>
        <w:t>架构设计与制作</w:t>
      </w:r>
    </w:p>
    <w:p>
      <w:pPr>
        <w:pStyle w:val="4"/>
        <w:spacing w:line="600" w:lineRule="exact"/>
        <w:ind w:firstLine="640" w:firstLineChars="200"/>
        <w:jc w:val="both"/>
        <w:rPr>
          <w:rFonts w:ascii="Times New Roman" w:hAnsi="Times New Roman" w:cs="Times New Roman"/>
          <w:color w:val="000000" w:themeColor="text1"/>
        </w:rPr>
      </w:pPr>
      <w:r>
        <w:rPr>
          <w:rFonts w:ascii="Times New Roman" w:hAnsi="Times New Roman" w:cs="Times New Roman"/>
          <w:color w:val="000000" w:themeColor="text1"/>
        </w:rPr>
        <w:t>基本要求：</w:t>
      </w:r>
    </w:p>
    <w:p>
      <w:pPr>
        <w:pStyle w:val="4"/>
        <w:spacing w:line="600" w:lineRule="exact"/>
        <w:ind w:firstLine="640" w:firstLineChars="200"/>
        <w:jc w:val="both"/>
        <w:rPr>
          <w:rFonts w:ascii="Times New Roman" w:hAnsi="Times New Roman" w:cs="Times New Roman"/>
          <w:color w:val="000000" w:themeColor="text1"/>
        </w:rPr>
      </w:pPr>
      <w:r>
        <w:rPr>
          <w:rFonts w:ascii="Times New Roman" w:hAnsi="Times New Roman" w:cs="Times New Roman"/>
          <w:color w:val="000000" w:themeColor="text1"/>
        </w:rPr>
        <w:t>（1）确定用户的使用场景和设计概念。</w:t>
      </w:r>
    </w:p>
    <w:p>
      <w:pPr>
        <w:pStyle w:val="4"/>
        <w:spacing w:line="600" w:lineRule="exact"/>
        <w:ind w:firstLine="640" w:firstLineChars="200"/>
        <w:jc w:val="both"/>
        <w:rPr>
          <w:rFonts w:ascii="Times New Roman" w:hAnsi="Times New Roman" w:cs="Times New Roman"/>
          <w:color w:val="000000" w:themeColor="text1"/>
        </w:rPr>
      </w:pPr>
      <w:r>
        <w:rPr>
          <w:rFonts w:ascii="Times New Roman" w:hAnsi="Times New Roman" w:cs="Times New Roman"/>
          <w:color w:val="000000" w:themeColor="text1"/>
        </w:rPr>
        <w:t>（2）组织产品的信息架构。</w:t>
      </w:r>
    </w:p>
    <w:p>
      <w:pPr>
        <w:pStyle w:val="4"/>
        <w:spacing w:line="600" w:lineRule="exact"/>
        <w:ind w:firstLine="640" w:firstLineChars="200"/>
        <w:jc w:val="both"/>
        <w:rPr>
          <w:rFonts w:ascii="Times New Roman" w:hAnsi="Times New Roman" w:cs="Times New Roman"/>
          <w:color w:val="000000" w:themeColor="text1"/>
        </w:rPr>
      </w:pPr>
      <w:r>
        <w:rPr>
          <w:rFonts w:ascii="Times New Roman" w:hAnsi="Times New Roman" w:cs="Times New Roman"/>
          <w:color w:val="000000" w:themeColor="text1"/>
        </w:rPr>
        <w:t>（3）能严格遵守信息架构设计师的工作规范，对计算机、软件操作符合行业操作规范，具备信息架构设计师必备的专业素养、规范的工作态度和良好的职业道德与职业价值观。</w:t>
      </w:r>
    </w:p>
    <w:p>
      <w:pPr>
        <w:pStyle w:val="4"/>
        <w:spacing w:line="600" w:lineRule="exact"/>
        <w:ind w:firstLine="640" w:firstLineChars="200"/>
        <w:jc w:val="both"/>
        <w:rPr>
          <w:rFonts w:ascii="Times New Roman" w:hAnsi="Times New Roman" w:cs="Times New Roman"/>
          <w:color w:val="000000" w:themeColor="text1"/>
        </w:rPr>
      </w:pPr>
    </w:p>
    <w:p>
      <w:pPr>
        <w:pStyle w:val="4"/>
        <w:spacing w:line="600" w:lineRule="exact"/>
        <w:ind w:firstLine="640" w:firstLineChars="200"/>
        <w:jc w:val="both"/>
        <w:rPr>
          <w:rFonts w:ascii="Times New Roman" w:hAnsi="Times New Roman" w:cs="Times New Roman"/>
          <w:color w:val="000000" w:themeColor="text1"/>
        </w:rPr>
      </w:pPr>
      <w:r>
        <w:rPr>
          <w:rFonts w:ascii="Times New Roman" w:hAnsi="Times New Roman" w:cs="Times New Roman"/>
          <w:color w:val="000000" w:themeColor="text1"/>
        </w:rPr>
        <w:t>项目</w:t>
      </w:r>
      <w:r>
        <w:rPr>
          <w:rFonts w:hint="eastAsia" w:ascii="Times New Roman" w:hAnsi="Times New Roman" w:cs="Times New Roman"/>
          <w:color w:val="000000" w:themeColor="text1"/>
          <w:lang w:val="en-US"/>
        </w:rPr>
        <w:t>3</w:t>
      </w:r>
      <w:r>
        <w:rPr>
          <w:rFonts w:ascii="Times New Roman" w:hAnsi="Times New Roman" w:cs="Times New Roman"/>
          <w:color w:val="000000" w:themeColor="text1"/>
        </w:rPr>
        <w:t>：</w:t>
      </w:r>
      <w:r>
        <w:rPr>
          <w:rFonts w:hint="eastAsia" w:ascii="Times New Roman" w:hAnsi="Times New Roman" w:eastAsia="Times New Roman" w:cs="Times New Roman"/>
          <w:color w:val="000000" w:themeColor="text1"/>
        </w:rPr>
        <w:t>界面</w:t>
      </w:r>
      <w:r>
        <w:rPr>
          <w:rFonts w:hint="eastAsia" w:ascii="Times New Roman" w:hAnsi="Times New Roman" w:eastAsia="宋体" w:cs="Times New Roman"/>
          <w:color w:val="000000" w:themeColor="text1"/>
          <w:lang w:val="en-US"/>
        </w:rPr>
        <w:t>原型</w:t>
      </w:r>
      <w:r>
        <w:rPr>
          <w:rFonts w:hint="eastAsia" w:ascii="Times New Roman" w:hAnsi="Times New Roman" w:eastAsia="Times New Roman" w:cs="Times New Roman"/>
          <w:color w:val="000000" w:themeColor="text1"/>
        </w:rPr>
        <w:t>设计</w:t>
      </w:r>
    </w:p>
    <w:p>
      <w:pPr>
        <w:pStyle w:val="4"/>
        <w:spacing w:line="580" w:lineRule="exact"/>
        <w:ind w:firstLine="640" w:firstLineChars="200"/>
        <w:jc w:val="both"/>
        <w:rPr>
          <w:rFonts w:ascii="Times New Roman" w:hAnsi="Times New Roman" w:cs="Times New Roman"/>
          <w:color w:val="000000" w:themeColor="text1"/>
        </w:rPr>
      </w:pPr>
      <w:r>
        <w:rPr>
          <w:rFonts w:ascii="Times New Roman" w:hAnsi="Times New Roman" w:cs="Times New Roman"/>
          <w:color w:val="000000" w:themeColor="text1"/>
        </w:rPr>
        <w:t>基本要求：</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（1）基本技能要求</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A.界面</w:t>
      </w:r>
      <w:r>
        <w:rPr>
          <w:rFonts w:hint="eastAsia" w:ascii="Times New Roman" w:hAnsi="Times New Roman" w:cs="Times New Roman"/>
          <w:color w:val="000000" w:themeColor="text1"/>
          <w:lang w:val="en-US"/>
        </w:rPr>
        <w:t>原型</w:t>
      </w:r>
      <w:r>
        <w:rPr>
          <w:rFonts w:hint="eastAsia" w:ascii="Times New Roman" w:hAnsi="Times New Roman" w:cs="Times New Roman"/>
          <w:color w:val="000000" w:themeColor="text1"/>
        </w:rPr>
        <w:t>的版面设计能力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掌握不同风格的界面</w:t>
      </w:r>
      <w:r>
        <w:rPr>
          <w:rFonts w:hint="eastAsia" w:ascii="Times New Roman" w:hAnsi="Times New Roman" w:cs="Times New Roman"/>
          <w:color w:val="000000" w:themeColor="text1"/>
          <w:lang w:val="en-US"/>
        </w:rPr>
        <w:t>原型</w:t>
      </w:r>
      <w:r>
        <w:rPr>
          <w:rFonts w:hint="eastAsia" w:ascii="Times New Roman" w:hAnsi="Times New Roman" w:cs="Times New Roman"/>
          <w:color w:val="000000" w:themeColor="text1"/>
        </w:rPr>
        <w:t>设计能力，能根据所提供的主题进行综合思考，考查对界面</w:t>
      </w:r>
      <w:r>
        <w:rPr>
          <w:rFonts w:hint="eastAsia" w:ascii="Times New Roman" w:hAnsi="Times New Roman" w:cs="Times New Roman"/>
          <w:color w:val="000000" w:themeColor="text1"/>
          <w:lang w:val="en-US"/>
        </w:rPr>
        <w:t>原型</w:t>
      </w:r>
      <w:r>
        <w:rPr>
          <w:rFonts w:hint="eastAsia" w:ascii="Times New Roman" w:hAnsi="Times New Roman" w:cs="Times New Roman"/>
          <w:color w:val="000000" w:themeColor="text1"/>
        </w:rPr>
        <w:t>的的整体规划、编排设计能力。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B.界面</w:t>
      </w:r>
      <w:r>
        <w:rPr>
          <w:rFonts w:hint="eastAsia" w:ascii="Times New Roman" w:hAnsi="Times New Roman" w:cs="Times New Roman"/>
          <w:color w:val="000000" w:themeColor="text1"/>
          <w:lang w:val="en-US"/>
        </w:rPr>
        <w:t>原型</w:t>
      </w:r>
      <w:r>
        <w:rPr>
          <w:rFonts w:hint="eastAsia" w:ascii="Times New Roman" w:hAnsi="Times New Roman" w:cs="Times New Roman"/>
          <w:color w:val="000000" w:themeColor="text1"/>
        </w:rPr>
        <w:t>的设计规范</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能根据给出的界面</w:t>
      </w:r>
      <w:r>
        <w:rPr>
          <w:rFonts w:hint="eastAsia" w:ascii="Times New Roman" w:hAnsi="Times New Roman" w:cs="Times New Roman"/>
          <w:color w:val="000000" w:themeColor="text1"/>
          <w:lang w:val="en-US"/>
        </w:rPr>
        <w:t>原型</w:t>
      </w:r>
      <w:r>
        <w:rPr>
          <w:rFonts w:hint="eastAsia" w:ascii="Times New Roman" w:hAnsi="Times New Roman" w:cs="Times New Roman"/>
          <w:color w:val="000000" w:themeColor="text1"/>
        </w:rPr>
        <w:t>尺寸，结合不同的表现方法进行界面</w:t>
      </w:r>
      <w:r>
        <w:rPr>
          <w:rFonts w:hint="eastAsia" w:ascii="Times New Roman" w:hAnsi="Times New Roman" w:cs="Times New Roman"/>
          <w:color w:val="000000" w:themeColor="text1"/>
          <w:lang w:val="en-US"/>
        </w:rPr>
        <w:t>原型</w:t>
      </w:r>
      <w:r>
        <w:rPr>
          <w:rFonts w:hint="eastAsia" w:ascii="Times New Roman" w:hAnsi="Times New Roman" w:cs="Times New Roman"/>
          <w:color w:val="000000" w:themeColor="text1"/>
        </w:rPr>
        <w:t>的设计。主要是指掌握对文字、图形、色彩设计规范理解。具体包括以下几点。</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文字规范能力：界面</w:t>
      </w:r>
      <w:r>
        <w:rPr>
          <w:rFonts w:hint="eastAsia" w:ascii="Times New Roman" w:hAnsi="Times New Roman" w:cs="Times New Roman"/>
          <w:color w:val="000000" w:themeColor="text1"/>
          <w:lang w:val="en-US"/>
        </w:rPr>
        <w:t>原型</w:t>
      </w:r>
      <w:r>
        <w:rPr>
          <w:rFonts w:hint="eastAsia" w:ascii="Times New Roman" w:hAnsi="Times New Roman" w:cs="Times New Roman"/>
          <w:color w:val="000000" w:themeColor="text1"/>
        </w:rPr>
        <w:t>文字规范，包括字体大小，字体颜色，以及字体字形的的规范。</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图形设计能力：掌握图片处理以及绘制技巧，能根据所提供的主题进行处理，考查对图形以及图片的设计能力。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色彩设计能力：掌握色彩的运用规律、把握色调的特性，能根据所提供的主题进行色彩的设计，考查对画面色彩的设计能力。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界面</w:t>
      </w:r>
      <w:r>
        <w:rPr>
          <w:rFonts w:hint="eastAsia" w:ascii="Times New Roman" w:hAnsi="Times New Roman" w:cs="Times New Roman"/>
          <w:color w:val="000000" w:themeColor="text1"/>
          <w:lang w:val="en-US"/>
        </w:rPr>
        <w:t>原型</w:t>
      </w:r>
      <w:r>
        <w:rPr>
          <w:rFonts w:hint="eastAsia" w:ascii="Times New Roman" w:hAnsi="Times New Roman" w:cs="Times New Roman"/>
          <w:color w:val="000000" w:themeColor="text1"/>
        </w:rPr>
        <w:t>设计能力：掌握界面</w:t>
      </w:r>
      <w:r>
        <w:rPr>
          <w:rFonts w:hint="eastAsia" w:ascii="Times New Roman" w:hAnsi="Times New Roman" w:cs="Times New Roman"/>
          <w:color w:val="000000" w:themeColor="text1"/>
          <w:lang w:val="en-US"/>
        </w:rPr>
        <w:t>原型</w:t>
      </w:r>
      <w:r>
        <w:rPr>
          <w:rFonts w:hint="eastAsia" w:ascii="Times New Roman" w:hAnsi="Times New Roman" w:cs="Times New Roman"/>
          <w:color w:val="000000" w:themeColor="text1"/>
        </w:rPr>
        <w:t>版式谁及的规律和特性，能根据所提供的主题，结合创意，综合文字、图形、色彩进行版式设计，考查对整个版面的掌控能力。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D.软件制作能力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掌握基本设计软件，如Adobe Photoshop、Adobe Illustrator等，进行界面</w:t>
      </w:r>
      <w:r>
        <w:rPr>
          <w:rFonts w:hint="eastAsia" w:ascii="Times New Roman" w:hAnsi="Times New Roman" w:cs="Times New Roman"/>
          <w:color w:val="000000" w:themeColor="text1"/>
          <w:lang w:val="en-US"/>
        </w:rPr>
        <w:t>原型</w:t>
      </w:r>
      <w:r>
        <w:rPr>
          <w:rFonts w:hint="eastAsia" w:ascii="Times New Roman" w:hAnsi="Times New Roman" w:cs="Times New Roman"/>
          <w:color w:val="000000" w:themeColor="text1"/>
        </w:rPr>
        <w:t>设计稿制作，考查学生运用软件的能力。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（2）操作规范及素养要求:</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具备设计师的基本素养：有强烈的事业心和高度的社会责任感，有现代设计观念，有丰富的想象力，富于创造性，有较高的专业理论素养，有较高的审美感受能力和表现能力，有良好的群体意识和协调能力，有良好的心理与体能承受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体现良好的工作习惯：设计文件的准备和有效性确认、将作品存放到特定的位置以及为文件命名、随时保存设计数据等。保持工作台面干净整洁。在工作区域不可有任何与测试无关的物品，如饮料、食品等。设计任务完成后整理工作台，保持工作台面干净整洁；工具摆放整齐及凳子放回原位，按顺序退出考场。</w:t>
      </w:r>
    </w:p>
    <w:p>
      <w:pPr>
        <w:pStyle w:val="4"/>
        <w:tabs>
          <w:tab w:val="left" w:pos="623"/>
        </w:tabs>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eastAsia="宋体" w:cs="Times New Roman"/>
          <w:color w:val="000000" w:themeColor="text1"/>
        </w:rPr>
        <w:tab/>
      </w:r>
    </w:p>
    <w:p>
      <w:pPr>
        <w:pStyle w:val="4"/>
        <w:spacing w:line="600" w:lineRule="exact"/>
        <w:ind w:firstLine="643" w:firstLineChars="200"/>
        <w:jc w:val="both"/>
        <w:rPr>
          <w:rFonts w:ascii="Times New Roman" w:hAnsi="Times New Roman" w:eastAsia="宋体" w:cs="Times New Roman"/>
          <w:b/>
          <w:bCs/>
          <w:color w:val="000000" w:themeColor="text1"/>
          <w:lang w:val="en-US"/>
        </w:rPr>
      </w:pPr>
      <w:r>
        <w:rPr>
          <w:rFonts w:ascii="Times New Roman" w:hAnsi="Times New Roman" w:cs="Times New Roman"/>
          <w:b/>
          <w:bCs/>
          <w:color w:val="000000" w:themeColor="text1"/>
        </w:rPr>
        <w:t>模块三：</w:t>
      </w:r>
      <w:r>
        <w:rPr>
          <w:rFonts w:hint="eastAsia" w:ascii="Times New Roman" w:hAnsi="Times New Roman" w:eastAsia="Times New Roman" w:cs="Times New Roman"/>
          <w:b/>
          <w:bCs/>
          <w:color w:val="000000" w:themeColor="text1"/>
        </w:rPr>
        <w:t>影视</w:t>
      </w:r>
      <w:r>
        <w:rPr>
          <w:rFonts w:hint="eastAsia" w:ascii="Times New Roman" w:hAnsi="Times New Roman" w:eastAsia="宋体" w:cs="Times New Roman"/>
          <w:b/>
          <w:bCs/>
          <w:color w:val="000000" w:themeColor="text1"/>
          <w:lang w:val="en-US"/>
        </w:rPr>
        <w:t>包装</w:t>
      </w:r>
    </w:p>
    <w:p>
      <w:pPr>
        <w:pStyle w:val="4"/>
        <w:spacing w:line="600" w:lineRule="exact"/>
        <w:ind w:firstLine="640" w:firstLineChars="200"/>
        <w:jc w:val="both"/>
        <w:rPr>
          <w:rFonts w:ascii="Times New Roman" w:hAnsi="Times New Roman" w:cs="Times New Roman"/>
          <w:color w:val="000000" w:themeColor="text1"/>
        </w:rPr>
      </w:pPr>
      <w:r>
        <w:rPr>
          <w:rFonts w:ascii="Times New Roman" w:hAnsi="Times New Roman" w:cs="Times New Roman"/>
          <w:color w:val="000000" w:themeColor="text1"/>
        </w:rPr>
        <w:t>项目1：</w:t>
      </w:r>
      <w:r>
        <w:rPr>
          <w:rFonts w:hint="eastAsia" w:ascii="Times New Roman" w:hAnsi="Times New Roman" w:eastAsia="Times New Roman" w:cs="Times New Roman"/>
          <w:color w:val="000000" w:themeColor="text1"/>
        </w:rPr>
        <w:t>视频特效与转场技巧</w:t>
      </w:r>
    </w:p>
    <w:p>
      <w:pPr>
        <w:pStyle w:val="4"/>
        <w:spacing w:line="60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基本要求：</w:t>
      </w:r>
    </w:p>
    <w:p>
      <w:pPr>
        <w:pStyle w:val="4"/>
        <w:spacing w:line="60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（1）能完成视频画面特效的处理技巧。</w:t>
      </w:r>
    </w:p>
    <w:p>
      <w:pPr>
        <w:pStyle w:val="4"/>
        <w:spacing w:line="60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（2）如对视频素材的色调进行调整：色彩校正、色彩平衡等调色工具使用熟练。</w:t>
      </w:r>
    </w:p>
    <w:p>
      <w:pPr>
        <w:pStyle w:val="4"/>
        <w:spacing w:line="60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（3）画面处理技巧：滤镜、通道、蒙版、图层叠加、抠像技术等。</w:t>
      </w:r>
    </w:p>
    <w:p>
      <w:pPr>
        <w:pStyle w:val="4"/>
        <w:spacing w:line="60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（4）根据主题要求实现和完成视频的转场特效。视频转场技巧处理能基本完成技巧性转场，如淡入淡出、闪白、划像等；无技巧性转场如空镜头转场、特写转场、相似体转场等。</w:t>
      </w:r>
    </w:p>
    <w:p>
      <w:pPr>
        <w:pStyle w:val="4"/>
        <w:spacing w:line="60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（5）能根据项目要求格式保存文件并正确输出文件，包括作品尺寸设置、品质设置、格式设置、源素材归档等。</w:t>
      </w:r>
    </w:p>
    <w:p>
      <w:pPr>
        <w:pStyle w:val="4"/>
        <w:spacing w:line="60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（6）严格遵守数字影视后期制作的工作规范，对计算机、后期软件操作符合行业操作规范，具备影视后期特效师必备的专业素养、规范的工作态度和良好的职业道德与职业价值观。</w:t>
      </w:r>
    </w:p>
    <w:p>
      <w:pPr>
        <w:pStyle w:val="4"/>
        <w:spacing w:line="600" w:lineRule="exact"/>
        <w:ind w:firstLine="640" w:firstLineChars="200"/>
        <w:jc w:val="both"/>
        <w:rPr>
          <w:rFonts w:ascii="Times New Roman" w:hAnsi="Times New Roman" w:cs="Times New Roman"/>
          <w:color w:val="000000" w:themeColor="text1"/>
        </w:rPr>
      </w:pPr>
    </w:p>
    <w:p>
      <w:pPr>
        <w:pStyle w:val="4"/>
        <w:spacing w:line="60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项目</w:t>
      </w:r>
      <w:r>
        <w:rPr>
          <w:rFonts w:hint="eastAsia" w:ascii="Times New Roman" w:hAnsi="Times New Roman" w:cs="Times New Roman"/>
          <w:color w:val="000000" w:themeColor="text1"/>
          <w:lang w:val="en-US"/>
        </w:rPr>
        <w:t>2：</w:t>
      </w:r>
      <w:r>
        <w:rPr>
          <w:rFonts w:hint="eastAsia" w:ascii="Times New Roman" w:hAnsi="Times New Roman" w:eastAsia="Times New Roman" w:cs="Times New Roman"/>
          <w:color w:val="000000" w:themeColor="text1"/>
        </w:rPr>
        <w:t>剪辑技巧处理</w:t>
      </w:r>
    </w:p>
    <w:p>
      <w:pPr>
        <w:pStyle w:val="4"/>
        <w:spacing w:line="600" w:lineRule="exact"/>
        <w:ind w:firstLine="640" w:firstLineChars="200"/>
        <w:jc w:val="both"/>
        <w:rPr>
          <w:rFonts w:ascii="Times New Roman" w:hAnsi="Times New Roman" w:cs="Times New Roman"/>
          <w:color w:val="000000" w:themeColor="text1"/>
        </w:rPr>
      </w:pPr>
      <w:r>
        <w:rPr>
          <w:rFonts w:ascii="Times New Roman" w:hAnsi="Times New Roman" w:cs="Times New Roman"/>
          <w:color w:val="000000" w:themeColor="text1"/>
        </w:rPr>
        <w:t>基本要求：</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（1）基本技能要求</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A.视频制作创意能力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掌握视频制作创意的基本方法和规律，能根据所提供的主题进行综合创意，考查创意能力。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B. 视频制作表现能力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能根据给出的主题，运用视听语言，结合不同的后期剪辑手法表现视频。</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C.对题目的把握分析能力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掌握视频主题中的广告标题、广告语、说明文字写作的规律、格式和方法，能根据所提供的视频内容和主题来创作，旨在考查后期制作的相关编写即说“说故事，讲故事”的能力。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D.软件制作能力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掌握基本设计软件，如Adobe Photoshop（处理作为素材的图片）、Premiere等，进行视频制作，考查学生运用软件的能力。</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（2）操作规范及素养要求:</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具备后期剪辑师的基本素养：指具有良好的职业品德，能够运用所掌握的后期剪辑的基本知识、方法和手段，以及所具备的综合剪辑能力和丰富的实践经验，为各类视频的制作的企业提供符合要求的剪辑及后期特效的服务。</w:t>
      </w:r>
    </w:p>
    <w:p>
      <w:pPr>
        <w:pStyle w:val="4"/>
        <w:spacing w:line="58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体现良好的工作习惯：文件的准备和有效性确认、将作品存放到特定的位置以及为文件命名、随时保存设计数据等。保持工作台面干净整洁。在工作区域不可有任何与测试无关的物品，如饮料、食品等。任务完成后整理工作台，保持工作台面干净整洁；工具摆放整齐及凳子放回原位，按顺序退出考场。</w:t>
      </w:r>
    </w:p>
    <w:p>
      <w:pPr>
        <w:pStyle w:val="4"/>
        <w:spacing w:line="600" w:lineRule="exact"/>
        <w:ind w:firstLine="640" w:firstLineChars="200"/>
        <w:jc w:val="both"/>
        <w:rPr>
          <w:rFonts w:ascii="Times New Roman" w:hAnsi="Times New Roman" w:cs="Times New Roman"/>
          <w:color w:val="000000" w:themeColor="text1"/>
        </w:rPr>
      </w:pPr>
    </w:p>
    <w:p>
      <w:pPr>
        <w:pStyle w:val="4"/>
        <w:spacing w:line="60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项目</w:t>
      </w:r>
      <w:r>
        <w:rPr>
          <w:rFonts w:hint="eastAsia" w:ascii="Times New Roman" w:hAnsi="Times New Roman" w:cs="Times New Roman"/>
          <w:color w:val="000000" w:themeColor="text1"/>
          <w:lang w:val="en-US"/>
        </w:rPr>
        <w:t>3：</w:t>
      </w:r>
      <w:r>
        <w:rPr>
          <w:rFonts w:hint="eastAsia" w:ascii="Times New Roman" w:hAnsi="Times New Roman" w:eastAsia="Times New Roman" w:cs="Times New Roman"/>
          <w:color w:val="000000" w:themeColor="text1"/>
        </w:rPr>
        <w:t xml:space="preserve">字幕设计与制作 </w:t>
      </w:r>
    </w:p>
    <w:p>
      <w:pPr>
        <w:pStyle w:val="4"/>
        <w:spacing w:line="60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基本要求：</w:t>
      </w:r>
    </w:p>
    <w:p>
      <w:pPr>
        <w:pStyle w:val="4"/>
        <w:spacing w:line="60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（1）能根据项目要求完成作品中字幕基本格式设置（字体、字号、位置、特效等）。</w:t>
      </w:r>
    </w:p>
    <w:p>
      <w:pPr>
        <w:pStyle w:val="4"/>
        <w:spacing w:line="60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（2）动态字幕制作，字幕模板的运用。</w:t>
      </w:r>
    </w:p>
    <w:p>
      <w:pPr>
        <w:pStyle w:val="4"/>
        <w:spacing w:line="60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（3）能根据项目要求格式保存文件并正确输出文件，包括作品尺寸设置、品质设置、格式设置、源素材归档等。</w:t>
      </w:r>
    </w:p>
    <w:p>
      <w:pPr>
        <w:pStyle w:val="4"/>
        <w:spacing w:line="600" w:lineRule="exact"/>
        <w:ind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（4）严格遵守数字影视后期制作的工作规范，对计算机、后期软件操作符合行业操作规范，具备影视后期特效师必备的专业素养、规范的工作态度和良好的职业道德与职业价值观。</w:t>
      </w:r>
    </w:p>
    <w:p>
      <w:pPr>
        <w:pStyle w:val="4"/>
        <w:spacing w:line="600" w:lineRule="exact"/>
        <w:ind w:firstLine="640" w:firstLineChars="200"/>
        <w:jc w:val="both"/>
        <w:rPr>
          <w:rFonts w:ascii="Times New Roman" w:hAnsi="Times New Roman" w:cs="Times New Roman"/>
          <w:color w:val="000000" w:themeColor="text1"/>
        </w:rPr>
      </w:pPr>
    </w:p>
    <w:p>
      <w:pPr>
        <w:pStyle w:val="4"/>
        <w:spacing w:line="600" w:lineRule="exact"/>
        <w:ind w:firstLine="640" w:firstLineChars="200"/>
        <w:jc w:val="both"/>
        <w:rPr>
          <w:rFonts w:ascii="Times New Roman" w:hAnsi="Times New Roman" w:eastAsia="黑体" w:cs="Times New Roman"/>
          <w:color w:val="000000" w:themeColor="text1"/>
        </w:rPr>
      </w:pPr>
      <w:r>
        <w:rPr>
          <w:rFonts w:ascii="Times New Roman" w:hAnsi="Times New Roman" w:eastAsia="黑体" w:cs="Times New Roman"/>
          <w:color w:val="000000" w:themeColor="text1"/>
        </w:rPr>
        <w:t>三、评价标准</w:t>
      </w:r>
    </w:p>
    <w:p>
      <w:pPr>
        <w:pStyle w:val="4"/>
        <w:spacing w:line="600" w:lineRule="exact"/>
        <w:ind w:right="-54" w:firstLine="640" w:firstLineChars="200"/>
        <w:jc w:val="both"/>
        <w:rPr>
          <w:rFonts w:ascii="Times New Roman" w:hAnsi="Times New Roman" w:cs="Times New Roman"/>
          <w:color w:val="000000" w:themeColor="text1"/>
        </w:rPr>
      </w:pPr>
      <w:r>
        <w:rPr>
          <w:rFonts w:ascii="Times New Roman" w:hAnsi="Times New Roman" w:cs="Times New Roman"/>
          <w:color w:val="000000" w:themeColor="text1"/>
        </w:rPr>
        <w:t>说明：</w:t>
      </w:r>
    </w:p>
    <w:p>
      <w:pPr>
        <w:pStyle w:val="4"/>
        <w:spacing w:line="600" w:lineRule="exact"/>
        <w:ind w:right="-54" w:firstLine="640" w:firstLineChars="200"/>
        <w:jc w:val="both"/>
        <w:rPr>
          <w:rFonts w:ascii="Times New Roman" w:hAnsi="Times New Roman" w:cs="Times New Roman"/>
          <w:color w:val="000000" w:themeColor="text1"/>
        </w:rPr>
      </w:pPr>
      <w:bookmarkStart w:id="0" w:name="_Toc25493_WPSOffice_Level2"/>
      <w:r>
        <w:rPr>
          <w:rFonts w:hint="eastAsia" w:ascii="Times New Roman" w:hAnsi="Times New Roman" w:cs="Times New Roman"/>
          <w:color w:val="000000" w:themeColor="text1"/>
        </w:rPr>
        <w:t>（一）评价分值标准</w:t>
      </w:r>
      <w:bookmarkEnd w:id="0"/>
    </w:p>
    <w:p>
      <w:pPr>
        <w:pStyle w:val="4"/>
        <w:spacing w:line="600" w:lineRule="exact"/>
        <w:ind w:right="-54"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1.评价方式：本专业技能考核采取过程考核与结果考核相结合，技能考核与职业素养考核相结合。根据考生操作的规范性、熟练程度和用时量等因素评价过程成绩；根据设计作品、运行测试结果和提交文档质量等因素评价结果成绩。</w:t>
      </w:r>
    </w:p>
    <w:p>
      <w:pPr>
        <w:pStyle w:val="4"/>
        <w:spacing w:line="600" w:lineRule="exact"/>
        <w:ind w:right="-54"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2</w:t>
      </w:r>
      <w:r>
        <w:rPr>
          <w:rFonts w:ascii="Times New Roman" w:hAnsi="Times New Roman" w:cs="Times New Roman"/>
          <w:color w:val="000000" w:themeColor="text1"/>
          <w:lang w:val="en-US"/>
        </w:rPr>
        <w:t>.</w:t>
      </w:r>
      <w:r>
        <w:rPr>
          <w:rFonts w:hint="eastAsia" w:ascii="Times New Roman" w:hAnsi="Times New Roman" w:cs="Times New Roman"/>
          <w:color w:val="000000" w:themeColor="text1"/>
        </w:rPr>
        <w:t>分值分配：本专业技能考核满分为 100 分，其中专业技能占9</w:t>
      </w:r>
      <w:r>
        <w:rPr>
          <w:rFonts w:hint="eastAsia" w:ascii="Times New Roman" w:hAnsi="Times New Roman" w:cs="Times New Roman"/>
          <w:color w:val="000000" w:themeColor="text1"/>
          <w:lang w:val="en-US"/>
        </w:rPr>
        <w:t>0</w:t>
      </w:r>
      <w:r>
        <w:rPr>
          <w:rFonts w:hint="eastAsia" w:ascii="Times New Roman" w:hAnsi="Times New Roman" w:cs="Times New Roman"/>
          <w:color w:val="000000" w:themeColor="text1"/>
        </w:rPr>
        <w:t xml:space="preserve"> 分，项目</w:t>
      </w:r>
      <w:r>
        <w:rPr>
          <w:rFonts w:hint="eastAsia" w:ascii="Times New Roman" w:hAnsi="Times New Roman" w:cs="Times New Roman"/>
          <w:color w:val="000000" w:themeColor="text1"/>
          <w:lang w:val="en-US"/>
        </w:rPr>
        <w:t>以及</w:t>
      </w:r>
      <w:r>
        <w:rPr>
          <w:rFonts w:hint="eastAsia" w:ascii="Times New Roman" w:hAnsi="Times New Roman" w:cs="Times New Roman"/>
          <w:color w:val="000000" w:themeColor="text1"/>
        </w:rPr>
        <w:t xml:space="preserve">职业素养占 </w:t>
      </w:r>
      <w:r>
        <w:rPr>
          <w:rFonts w:hint="eastAsia" w:ascii="Times New Roman" w:hAnsi="Times New Roman" w:cs="Times New Roman"/>
          <w:color w:val="000000" w:themeColor="text1"/>
          <w:lang w:val="en-US"/>
        </w:rPr>
        <w:t>10</w:t>
      </w:r>
      <w:r>
        <w:rPr>
          <w:rFonts w:hint="eastAsia" w:ascii="Times New Roman" w:hAnsi="Times New Roman" w:cs="Times New Roman"/>
          <w:color w:val="000000" w:themeColor="text1"/>
        </w:rPr>
        <w:t xml:space="preserve"> 分。</w:t>
      </w:r>
    </w:p>
    <w:p>
      <w:pPr>
        <w:pStyle w:val="4"/>
        <w:spacing w:line="600" w:lineRule="exact"/>
        <w:ind w:right="-54" w:firstLine="640" w:firstLineChars="200"/>
        <w:jc w:val="both"/>
        <w:rPr>
          <w:rFonts w:ascii="宋体" w:hAnsi="宋体" w:eastAsia="宋体" w:cs="Times New Roman"/>
          <w:color w:val="000000"/>
          <w:sz w:val="28"/>
          <w:szCs w:val="28"/>
        </w:rPr>
      </w:pPr>
      <w:r>
        <w:rPr>
          <w:rFonts w:hint="eastAsia" w:ascii="Times New Roman" w:hAnsi="Times New Roman" w:cs="Times New Roman"/>
          <w:color w:val="000000" w:themeColor="text1"/>
        </w:rPr>
        <w:t>3</w:t>
      </w:r>
      <w:r>
        <w:rPr>
          <w:rFonts w:ascii="Times New Roman" w:hAnsi="Times New Roman" w:cs="Times New Roman"/>
          <w:color w:val="000000" w:themeColor="text1"/>
          <w:lang w:val="en-US"/>
        </w:rPr>
        <w:t>.</w:t>
      </w:r>
      <w:r>
        <w:rPr>
          <w:rFonts w:hint="eastAsia" w:ascii="Times New Roman" w:hAnsi="Times New Roman" w:cs="Times New Roman"/>
          <w:color w:val="000000" w:themeColor="text1"/>
        </w:rPr>
        <w:t>技能评价要点：根据模块中考核项目的不同，重点考核学生对该项目所必须掌握的技能和要求。虽然不同考试题目的技能侧重点有所不同，但完成任务的工作量和难易程度基本相同。</w:t>
      </w:r>
    </w:p>
    <w:p>
      <w:pPr>
        <w:spacing w:line="480" w:lineRule="exact"/>
        <w:ind w:firstLine="420" w:firstLineChars="200"/>
        <w:jc w:val="center"/>
        <w:rPr>
          <w:sz w:val="21"/>
          <w:szCs w:val="21"/>
        </w:rPr>
      </w:pPr>
      <w:bookmarkStart w:id="1" w:name="_Toc26988_WPSOffice_Level3"/>
      <w:r>
        <w:rPr>
          <w:rFonts w:hint="eastAsia"/>
          <w:sz w:val="21"/>
          <w:szCs w:val="21"/>
        </w:rPr>
        <w:t xml:space="preserve">表 </w:t>
      </w:r>
      <w:r>
        <w:rPr>
          <w:rFonts w:hint="eastAsia" w:ascii="Times New Roman" w:hAnsi="Times New Roman" w:cs="Times New Roman"/>
          <w:sz w:val="21"/>
          <w:szCs w:val="21"/>
        </w:rPr>
        <w:t>1 数字媒体艺术设计专业各模块</w:t>
      </w:r>
      <w:r>
        <w:rPr>
          <w:rFonts w:hint="eastAsia"/>
          <w:sz w:val="21"/>
          <w:szCs w:val="21"/>
        </w:rPr>
        <w:t>的试题评价分值标准</w:t>
      </w:r>
      <w:bookmarkEnd w:id="1"/>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1500"/>
        <w:gridCol w:w="1535"/>
        <w:gridCol w:w="795"/>
        <w:gridCol w:w="1360"/>
        <w:gridCol w:w="1480"/>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7" w:type="dxa"/>
          </w:tcPr>
          <w:p>
            <w:pPr>
              <w:jc w:val="center"/>
              <w:rPr>
                <w:sz w:val="18"/>
                <w:szCs w:val="18"/>
              </w:rPr>
            </w:pPr>
            <w:r>
              <w:rPr>
                <w:rFonts w:hint="eastAsia"/>
                <w:sz w:val="18"/>
                <w:szCs w:val="18"/>
              </w:rPr>
              <w:t>序号</w:t>
            </w:r>
          </w:p>
        </w:tc>
        <w:tc>
          <w:tcPr>
            <w:tcW w:w="1500" w:type="dxa"/>
          </w:tcPr>
          <w:p>
            <w:pPr>
              <w:jc w:val="center"/>
              <w:rPr>
                <w:sz w:val="18"/>
                <w:szCs w:val="18"/>
              </w:rPr>
            </w:pPr>
            <w:r>
              <w:rPr>
                <w:rFonts w:hint="eastAsia"/>
                <w:sz w:val="18"/>
                <w:szCs w:val="18"/>
              </w:rPr>
              <w:t>试题模块</w:t>
            </w:r>
          </w:p>
        </w:tc>
        <w:tc>
          <w:tcPr>
            <w:tcW w:w="1535" w:type="dxa"/>
          </w:tcPr>
          <w:p>
            <w:pPr>
              <w:jc w:val="center"/>
              <w:rPr>
                <w:sz w:val="18"/>
                <w:szCs w:val="18"/>
              </w:rPr>
            </w:pPr>
            <w:r>
              <w:rPr>
                <w:rFonts w:hint="eastAsia"/>
                <w:sz w:val="18"/>
                <w:szCs w:val="18"/>
              </w:rPr>
              <w:t>选考</w:t>
            </w:r>
            <w:r>
              <w:rPr>
                <w:rFonts w:hint="eastAsia"/>
                <w:sz w:val="18"/>
                <w:szCs w:val="18"/>
                <w:lang w:val="en-US"/>
              </w:rPr>
              <w:t>模块</w:t>
            </w:r>
          </w:p>
        </w:tc>
        <w:tc>
          <w:tcPr>
            <w:tcW w:w="795" w:type="dxa"/>
          </w:tcPr>
          <w:p>
            <w:pPr>
              <w:jc w:val="center"/>
              <w:rPr>
                <w:sz w:val="18"/>
                <w:szCs w:val="18"/>
              </w:rPr>
            </w:pPr>
            <w:r>
              <w:rPr>
                <w:rFonts w:hint="eastAsia"/>
                <w:sz w:val="18"/>
                <w:szCs w:val="18"/>
              </w:rPr>
              <w:t>分值</w:t>
            </w:r>
          </w:p>
        </w:tc>
        <w:tc>
          <w:tcPr>
            <w:tcW w:w="1360" w:type="dxa"/>
          </w:tcPr>
          <w:p>
            <w:pPr>
              <w:jc w:val="center"/>
              <w:rPr>
                <w:sz w:val="18"/>
                <w:szCs w:val="18"/>
              </w:rPr>
            </w:pPr>
            <w:r>
              <w:rPr>
                <w:rFonts w:hint="eastAsia"/>
                <w:sz w:val="18"/>
                <w:szCs w:val="18"/>
              </w:rPr>
              <w:t>优秀标准</w:t>
            </w:r>
          </w:p>
        </w:tc>
        <w:tc>
          <w:tcPr>
            <w:tcW w:w="1480" w:type="dxa"/>
          </w:tcPr>
          <w:p>
            <w:pPr>
              <w:jc w:val="center"/>
              <w:rPr>
                <w:sz w:val="18"/>
                <w:szCs w:val="18"/>
              </w:rPr>
            </w:pPr>
            <w:r>
              <w:rPr>
                <w:rFonts w:hint="eastAsia"/>
                <w:sz w:val="18"/>
                <w:szCs w:val="18"/>
              </w:rPr>
              <w:t>合格标准</w:t>
            </w:r>
          </w:p>
        </w:tc>
        <w:tc>
          <w:tcPr>
            <w:tcW w:w="1235" w:type="dxa"/>
          </w:tcPr>
          <w:p>
            <w:pPr>
              <w:jc w:val="center"/>
              <w:rPr>
                <w:sz w:val="18"/>
                <w:szCs w:val="18"/>
              </w:rPr>
            </w:pPr>
            <w:r>
              <w:rPr>
                <w:rFonts w:hint="eastAsia"/>
                <w:sz w:val="18"/>
                <w:szCs w:val="18"/>
              </w:rPr>
              <w:t>不合格标准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7" w:type="dxa"/>
          </w:tcPr>
          <w:p>
            <w:pPr>
              <w:ind w:firstLine="240" w:firstLineChars="100"/>
              <w:jc w:val="both"/>
              <w:rPr>
                <w:sz w:val="24"/>
              </w:rPr>
            </w:pPr>
            <w:r>
              <w:rPr>
                <w:rFonts w:hint="eastAsia" w:ascii="Times New Roman" w:hAnsi="Times New Roman" w:cs="Times New Roman"/>
                <w:sz w:val="24"/>
                <w:lang w:val="en-US"/>
              </w:rPr>
              <w:t>1</w:t>
            </w:r>
          </w:p>
        </w:tc>
        <w:tc>
          <w:tcPr>
            <w:tcW w:w="1500" w:type="dxa"/>
          </w:tcPr>
          <w:p>
            <w:pPr>
              <w:ind w:firstLine="180" w:firstLineChars="100"/>
              <w:jc w:val="both"/>
              <w:rPr>
                <w:sz w:val="18"/>
                <w:szCs w:val="18"/>
                <w:lang w:val="en-US"/>
              </w:rPr>
            </w:pPr>
            <w:r>
              <w:rPr>
                <w:rFonts w:hint="eastAsia"/>
                <w:sz w:val="18"/>
                <w:szCs w:val="18"/>
                <w:lang w:val="en-US"/>
              </w:rPr>
              <w:t>专业基础模块</w:t>
            </w:r>
          </w:p>
        </w:tc>
        <w:tc>
          <w:tcPr>
            <w:tcW w:w="1535" w:type="dxa"/>
          </w:tcPr>
          <w:p>
            <w:pPr>
              <w:jc w:val="center"/>
              <w:rPr>
                <w:sz w:val="18"/>
                <w:szCs w:val="18"/>
                <w:lang w:val="en-US"/>
              </w:rPr>
            </w:pPr>
            <w:r>
              <w:rPr>
                <w:rFonts w:hint="eastAsia"/>
                <w:sz w:val="18"/>
                <w:szCs w:val="18"/>
                <w:lang w:val="en-US"/>
              </w:rPr>
              <w:t>平面设计</w:t>
            </w:r>
          </w:p>
        </w:tc>
        <w:tc>
          <w:tcPr>
            <w:tcW w:w="795" w:type="dxa"/>
          </w:tcPr>
          <w:p>
            <w:pPr>
              <w:jc w:val="center"/>
              <w:rPr>
                <w:sz w:val="18"/>
                <w:szCs w:val="18"/>
              </w:rPr>
            </w:pPr>
            <w:r>
              <w:rPr>
                <w:rFonts w:hint="eastAsia"/>
                <w:sz w:val="18"/>
                <w:szCs w:val="18"/>
              </w:rPr>
              <w:t>100</w:t>
            </w:r>
          </w:p>
        </w:tc>
        <w:tc>
          <w:tcPr>
            <w:tcW w:w="1360" w:type="dxa"/>
          </w:tcPr>
          <w:p>
            <w:pPr>
              <w:jc w:val="center"/>
              <w:rPr>
                <w:sz w:val="18"/>
                <w:szCs w:val="18"/>
              </w:rPr>
            </w:pPr>
            <w:r>
              <w:rPr>
                <w:rFonts w:hint="eastAsia"/>
                <w:sz w:val="18"/>
                <w:szCs w:val="18"/>
              </w:rPr>
              <w:t>88分-100 分</w:t>
            </w:r>
          </w:p>
        </w:tc>
        <w:tc>
          <w:tcPr>
            <w:tcW w:w="1480" w:type="dxa"/>
          </w:tcPr>
          <w:p>
            <w:pPr>
              <w:jc w:val="center"/>
              <w:rPr>
                <w:sz w:val="18"/>
                <w:szCs w:val="18"/>
              </w:rPr>
            </w:pPr>
            <w:r>
              <w:rPr>
                <w:rFonts w:hint="eastAsia"/>
                <w:sz w:val="18"/>
                <w:szCs w:val="18"/>
              </w:rPr>
              <w:t>60 分--87 分</w:t>
            </w:r>
          </w:p>
        </w:tc>
        <w:tc>
          <w:tcPr>
            <w:tcW w:w="1235" w:type="dxa"/>
          </w:tcPr>
          <w:p>
            <w:pPr>
              <w:jc w:val="center"/>
              <w:rPr>
                <w:sz w:val="18"/>
                <w:szCs w:val="18"/>
              </w:rPr>
            </w:pPr>
            <w:r>
              <w:rPr>
                <w:rFonts w:hint="eastAsia"/>
                <w:sz w:val="18"/>
                <w:szCs w:val="18"/>
              </w:rPr>
              <w:t>60 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7" w:type="dxa"/>
          </w:tcPr>
          <w:p>
            <w:pPr>
              <w:jc w:val="center"/>
              <w:rPr>
                <w:sz w:val="24"/>
                <w:lang w:val="en-US"/>
              </w:rPr>
            </w:pPr>
            <w:r>
              <w:rPr>
                <w:rFonts w:hint="eastAsia"/>
                <w:sz w:val="24"/>
                <w:lang w:val="en-US"/>
              </w:rPr>
              <w:t>2</w:t>
            </w:r>
          </w:p>
        </w:tc>
        <w:tc>
          <w:tcPr>
            <w:tcW w:w="1500" w:type="dxa"/>
          </w:tcPr>
          <w:p>
            <w:pPr>
              <w:jc w:val="center"/>
              <w:rPr>
                <w:sz w:val="18"/>
                <w:szCs w:val="18"/>
              </w:rPr>
            </w:pPr>
            <w:r>
              <w:rPr>
                <w:rFonts w:hint="eastAsia"/>
                <w:sz w:val="18"/>
                <w:szCs w:val="18"/>
                <w:lang w:val="en-US"/>
              </w:rPr>
              <w:t xml:space="preserve"> 岗位核心模块</w:t>
            </w:r>
          </w:p>
        </w:tc>
        <w:tc>
          <w:tcPr>
            <w:tcW w:w="1535" w:type="dxa"/>
          </w:tcPr>
          <w:p>
            <w:pPr>
              <w:jc w:val="center"/>
              <w:rPr>
                <w:sz w:val="18"/>
                <w:szCs w:val="18"/>
                <w:lang w:val="en-US"/>
              </w:rPr>
            </w:pPr>
            <w:r>
              <w:rPr>
                <w:rFonts w:hint="eastAsia"/>
                <w:sz w:val="18"/>
                <w:szCs w:val="18"/>
                <w:lang w:val="en-US"/>
              </w:rPr>
              <w:t>UI界面设计</w:t>
            </w:r>
          </w:p>
        </w:tc>
        <w:tc>
          <w:tcPr>
            <w:tcW w:w="795" w:type="dxa"/>
          </w:tcPr>
          <w:p>
            <w:pPr>
              <w:jc w:val="center"/>
              <w:rPr>
                <w:sz w:val="18"/>
                <w:szCs w:val="18"/>
              </w:rPr>
            </w:pPr>
            <w:r>
              <w:rPr>
                <w:rFonts w:hint="eastAsia"/>
                <w:sz w:val="18"/>
                <w:szCs w:val="18"/>
              </w:rPr>
              <w:t>100</w:t>
            </w:r>
          </w:p>
        </w:tc>
        <w:tc>
          <w:tcPr>
            <w:tcW w:w="1360" w:type="dxa"/>
          </w:tcPr>
          <w:p>
            <w:pPr>
              <w:jc w:val="center"/>
              <w:rPr>
                <w:sz w:val="18"/>
                <w:szCs w:val="18"/>
              </w:rPr>
            </w:pPr>
            <w:r>
              <w:rPr>
                <w:rFonts w:hint="eastAsia"/>
                <w:sz w:val="18"/>
                <w:szCs w:val="18"/>
              </w:rPr>
              <w:t>88分-100 分</w:t>
            </w:r>
          </w:p>
        </w:tc>
        <w:tc>
          <w:tcPr>
            <w:tcW w:w="1480" w:type="dxa"/>
          </w:tcPr>
          <w:p>
            <w:pPr>
              <w:jc w:val="center"/>
              <w:rPr>
                <w:sz w:val="18"/>
                <w:szCs w:val="18"/>
              </w:rPr>
            </w:pPr>
            <w:r>
              <w:rPr>
                <w:rFonts w:hint="eastAsia"/>
                <w:sz w:val="18"/>
                <w:szCs w:val="18"/>
              </w:rPr>
              <w:t>60 分--87 分</w:t>
            </w:r>
          </w:p>
        </w:tc>
        <w:tc>
          <w:tcPr>
            <w:tcW w:w="1235" w:type="dxa"/>
          </w:tcPr>
          <w:p>
            <w:pPr>
              <w:jc w:val="center"/>
              <w:rPr>
                <w:sz w:val="18"/>
                <w:szCs w:val="18"/>
              </w:rPr>
            </w:pPr>
            <w:r>
              <w:rPr>
                <w:rFonts w:hint="eastAsia"/>
                <w:sz w:val="18"/>
                <w:szCs w:val="18"/>
              </w:rPr>
              <w:t>60 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7" w:type="dxa"/>
          </w:tcPr>
          <w:p>
            <w:pPr>
              <w:jc w:val="center"/>
              <w:rPr>
                <w:sz w:val="24"/>
                <w:lang w:val="en-US"/>
              </w:rPr>
            </w:pPr>
            <w:r>
              <w:rPr>
                <w:rFonts w:hint="eastAsia"/>
                <w:sz w:val="24"/>
                <w:lang w:val="en-US"/>
              </w:rPr>
              <w:t>3</w:t>
            </w:r>
          </w:p>
        </w:tc>
        <w:tc>
          <w:tcPr>
            <w:tcW w:w="1500" w:type="dxa"/>
          </w:tcPr>
          <w:p>
            <w:pPr>
              <w:jc w:val="center"/>
              <w:rPr>
                <w:sz w:val="18"/>
                <w:szCs w:val="18"/>
              </w:rPr>
            </w:pPr>
            <w:r>
              <w:rPr>
                <w:rFonts w:hint="eastAsia"/>
                <w:sz w:val="18"/>
                <w:szCs w:val="18"/>
                <w:lang w:val="en-US"/>
              </w:rPr>
              <w:t>岗位核心模块</w:t>
            </w:r>
          </w:p>
        </w:tc>
        <w:tc>
          <w:tcPr>
            <w:tcW w:w="1535" w:type="dxa"/>
          </w:tcPr>
          <w:p>
            <w:pPr>
              <w:jc w:val="center"/>
              <w:rPr>
                <w:sz w:val="18"/>
                <w:szCs w:val="18"/>
                <w:lang w:val="en-US"/>
              </w:rPr>
            </w:pPr>
            <w:r>
              <w:rPr>
                <w:rFonts w:hint="eastAsia"/>
                <w:sz w:val="18"/>
                <w:szCs w:val="18"/>
                <w:lang w:val="en-US"/>
              </w:rPr>
              <w:t>影视包装</w:t>
            </w:r>
          </w:p>
        </w:tc>
        <w:tc>
          <w:tcPr>
            <w:tcW w:w="795" w:type="dxa"/>
          </w:tcPr>
          <w:p>
            <w:pPr>
              <w:jc w:val="center"/>
              <w:rPr>
                <w:sz w:val="18"/>
                <w:szCs w:val="18"/>
              </w:rPr>
            </w:pPr>
            <w:r>
              <w:rPr>
                <w:rFonts w:hint="eastAsia"/>
                <w:sz w:val="18"/>
                <w:szCs w:val="18"/>
              </w:rPr>
              <w:t>100</w:t>
            </w:r>
          </w:p>
        </w:tc>
        <w:tc>
          <w:tcPr>
            <w:tcW w:w="1360" w:type="dxa"/>
          </w:tcPr>
          <w:p>
            <w:pPr>
              <w:jc w:val="center"/>
              <w:rPr>
                <w:sz w:val="18"/>
                <w:szCs w:val="18"/>
              </w:rPr>
            </w:pPr>
            <w:r>
              <w:rPr>
                <w:rFonts w:hint="eastAsia"/>
                <w:sz w:val="18"/>
                <w:szCs w:val="18"/>
              </w:rPr>
              <w:t>88分-100 分</w:t>
            </w:r>
          </w:p>
        </w:tc>
        <w:tc>
          <w:tcPr>
            <w:tcW w:w="1480" w:type="dxa"/>
          </w:tcPr>
          <w:p>
            <w:pPr>
              <w:jc w:val="center"/>
              <w:rPr>
                <w:sz w:val="18"/>
                <w:szCs w:val="18"/>
              </w:rPr>
            </w:pPr>
            <w:r>
              <w:rPr>
                <w:rFonts w:hint="eastAsia"/>
                <w:sz w:val="18"/>
                <w:szCs w:val="18"/>
              </w:rPr>
              <w:t>60 分--87 分</w:t>
            </w:r>
          </w:p>
        </w:tc>
        <w:tc>
          <w:tcPr>
            <w:tcW w:w="1235" w:type="dxa"/>
          </w:tcPr>
          <w:p>
            <w:pPr>
              <w:jc w:val="center"/>
              <w:rPr>
                <w:sz w:val="18"/>
                <w:szCs w:val="18"/>
              </w:rPr>
            </w:pPr>
            <w:r>
              <w:rPr>
                <w:rFonts w:hint="eastAsia"/>
                <w:sz w:val="18"/>
                <w:szCs w:val="18"/>
              </w:rPr>
              <w:t>60 分以下</w:t>
            </w:r>
          </w:p>
        </w:tc>
      </w:tr>
    </w:tbl>
    <w:p>
      <w:pPr>
        <w:snapToGrid w:val="0"/>
        <w:spacing w:line="360" w:lineRule="auto"/>
        <w:rPr>
          <w:rFonts w:cs="Times New Roman"/>
          <w:color w:val="000000"/>
          <w:sz w:val="28"/>
          <w:szCs w:val="28"/>
        </w:rPr>
      </w:pPr>
      <w:bookmarkStart w:id="2" w:name="_Toc7957_WPSOffice_Level2"/>
    </w:p>
    <w:p>
      <w:pPr>
        <w:pStyle w:val="4"/>
        <w:spacing w:line="600" w:lineRule="exact"/>
        <w:ind w:right="-54"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（二）各试题模块的评价标准</w:t>
      </w:r>
      <w:bookmarkEnd w:id="2"/>
    </w:p>
    <w:p>
      <w:pPr>
        <w:pStyle w:val="4"/>
        <w:spacing w:line="600" w:lineRule="exact"/>
        <w:ind w:right="-54"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 xml:space="preserve">各抽查项目的评价包括两个方面，总分为 100 分。其中，职业素养占该项目总分的 </w:t>
      </w:r>
      <w:r>
        <w:rPr>
          <w:rFonts w:hint="eastAsia" w:ascii="Times New Roman" w:hAnsi="Times New Roman" w:cs="Times New Roman"/>
          <w:color w:val="000000" w:themeColor="text1"/>
          <w:lang w:val="en-US"/>
        </w:rPr>
        <w:t>10</w:t>
      </w:r>
      <w:r>
        <w:rPr>
          <w:rFonts w:hint="eastAsia" w:ascii="Times New Roman" w:hAnsi="Times New Roman" w:cs="Times New Roman"/>
          <w:color w:val="000000" w:themeColor="text1"/>
        </w:rPr>
        <w:t>%，作品质量占该项目总分的 9</w:t>
      </w:r>
      <w:r>
        <w:rPr>
          <w:rFonts w:hint="eastAsia" w:ascii="Times New Roman" w:hAnsi="Times New Roman" w:cs="Times New Roman"/>
          <w:color w:val="000000" w:themeColor="text1"/>
          <w:lang w:val="en-US"/>
        </w:rPr>
        <w:t>0</w:t>
      </w:r>
      <w:r>
        <w:rPr>
          <w:rFonts w:hint="eastAsia" w:ascii="Times New Roman" w:hAnsi="Times New Roman" w:cs="Times New Roman"/>
          <w:color w:val="000000" w:themeColor="text1"/>
        </w:rPr>
        <w:t>%。按职业素养、作品两项总成绩评定是否合格。各模块和项目的技能评价要点内容如表2所示。</w:t>
      </w:r>
    </w:p>
    <w:p>
      <w:pPr>
        <w:spacing w:line="480" w:lineRule="exact"/>
        <w:ind w:firstLine="420" w:firstLineChars="200"/>
        <w:jc w:val="center"/>
        <w:rPr>
          <w:sz w:val="21"/>
          <w:szCs w:val="21"/>
        </w:rPr>
      </w:pPr>
      <w:bookmarkStart w:id="3" w:name="_Toc19906_WPSOffice_Level3"/>
      <w:r>
        <w:rPr>
          <w:rFonts w:hint="eastAsia"/>
          <w:sz w:val="21"/>
          <w:szCs w:val="21"/>
        </w:rPr>
        <w:t xml:space="preserve">表 2 </w:t>
      </w:r>
      <w:r>
        <w:rPr>
          <w:rFonts w:hint="eastAsia" w:ascii="Times New Roman" w:hAnsi="Times New Roman" w:cs="Times New Roman"/>
          <w:sz w:val="21"/>
          <w:szCs w:val="21"/>
        </w:rPr>
        <w:t>数字媒体艺术设计专业（网络媒体设计与制作方向）</w:t>
      </w:r>
      <w:r>
        <w:rPr>
          <w:rFonts w:hint="eastAsia"/>
          <w:sz w:val="21"/>
          <w:szCs w:val="21"/>
        </w:rPr>
        <w:t>专业技能考核评价要点</w:t>
      </w:r>
      <w:bookmarkEnd w:id="3"/>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12"/>
        <w:gridCol w:w="706"/>
        <w:gridCol w:w="1418"/>
        <w:gridCol w:w="4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rPr>
                <w:sz w:val="18"/>
                <w:szCs w:val="18"/>
              </w:rPr>
            </w:pPr>
            <w:r>
              <w:rPr>
                <w:rFonts w:hint="eastAsia"/>
                <w:sz w:val="18"/>
                <w:szCs w:val="18"/>
              </w:rPr>
              <w:t>序号</w:t>
            </w:r>
          </w:p>
        </w:tc>
        <w:tc>
          <w:tcPr>
            <w:tcW w:w="712" w:type="dxa"/>
          </w:tcPr>
          <w:p>
            <w:pPr>
              <w:rPr>
                <w:sz w:val="18"/>
                <w:szCs w:val="18"/>
              </w:rPr>
            </w:pPr>
            <w:r>
              <w:rPr>
                <w:rFonts w:hint="eastAsia"/>
                <w:sz w:val="18"/>
                <w:szCs w:val="18"/>
              </w:rPr>
              <w:t>类型</w:t>
            </w:r>
          </w:p>
        </w:tc>
        <w:tc>
          <w:tcPr>
            <w:tcW w:w="706" w:type="dxa"/>
          </w:tcPr>
          <w:p>
            <w:pPr>
              <w:rPr>
                <w:sz w:val="18"/>
                <w:szCs w:val="18"/>
              </w:rPr>
            </w:pPr>
            <w:r>
              <w:rPr>
                <w:rFonts w:hint="eastAsia"/>
                <w:sz w:val="18"/>
                <w:szCs w:val="18"/>
              </w:rPr>
              <w:t>模块</w:t>
            </w:r>
          </w:p>
        </w:tc>
        <w:tc>
          <w:tcPr>
            <w:tcW w:w="1418" w:type="dxa"/>
          </w:tcPr>
          <w:p>
            <w:pPr>
              <w:rPr>
                <w:sz w:val="18"/>
                <w:szCs w:val="18"/>
              </w:rPr>
            </w:pPr>
            <w:r>
              <w:rPr>
                <w:rFonts w:hint="eastAsia"/>
                <w:sz w:val="18"/>
                <w:szCs w:val="18"/>
              </w:rPr>
              <w:t>项目</w:t>
            </w:r>
          </w:p>
        </w:tc>
        <w:tc>
          <w:tcPr>
            <w:tcW w:w="4869" w:type="dxa"/>
          </w:tcPr>
          <w:p>
            <w:pPr>
              <w:rPr>
                <w:sz w:val="18"/>
                <w:szCs w:val="18"/>
              </w:rPr>
            </w:pPr>
            <w:r>
              <w:rPr>
                <w:rFonts w:hint="eastAsia"/>
                <w:sz w:val="18"/>
                <w:szCs w:val="18"/>
              </w:rPr>
              <w:t>评价要点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4" w:hRule="atLeast"/>
        </w:trPr>
        <w:tc>
          <w:tcPr>
            <w:tcW w:w="817" w:type="dxa"/>
            <w:vMerge w:val="restart"/>
          </w:tcPr>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r>
              <w:rPr>
                <w:rFonts w:hint="eastAsia"/>
                <w:sz w:val="18"/>
                <w:szCs w:val="18"/>
              </w:rPr>
              <w:t>1</w:t>
            </w:r>
          </w:p>
        </w:tc>
        <w:tc>
          <w:tcPr>
            <w:tcW w:w="712" w:type="dxa"/>
            <w:vMerge w:val="restart"/>
          </w:tcPr>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r>
              <w:rPr>
                <w:rFonts w:hint="eastAsia"/>
                <w:sz w:val="18"/>
                <w:szCs w:val="18"/>
              </w:rPr>
              <w:t>专</w:t>
            </w:r>
          </w:p>
          <w:p>
            <w:pPr>
              <w:rPr>
                <w:sz w:val="18"/>
                <w:szCs w:val="18"/>
              </w:rPr>
            </w:pPr>
            <w:r>
              <w:rPr>
                <w:rFonts w:hint="eastAsia"/>
                <w:sz w:val="18"/>
                <w:szCs w:val="18"/>
              </w:rPr>
              <w:t>业</w:t>
            </w:r>
          </w:p>
          <w:p>
            <w:pPr>
              <w:rPr>
                <w:sz w:val="18"/>
                <w:szCs w:val="18"/>
              </w:rPr>
            </w:pPr>
            <w:r>
              <w:rPr>
                <w:rFonts w:hint="eastAsia"/>
                <w:sz w:val="18"/>
                <w:szCs w:val="18"/>
              </w:rPr>
              <w:t>基</w:t>
            </w:r>
          </w:p>
          <w:p>
            <w:pPr>
              <w:rPr>
                <w:sz w:val="18"/>
                <w:szCs w:val="18"/>
              </w:rPr>
            </w:pPr>
            <w:r>
              <w:rPr>
                <w:rFonts w:hint="eastAsia"/>
                <w:sz w:val="18"/>
                <w:szCs w:val="18"/>
              </w:rPr>
              <w:t>本</w:t>
            </w:r>
          </w:p>
          <w:p>
            <w:pPr>
              <w:rPr>
                <w:sz w:val="18"/>
                <w:szCs w:val="18"/>
              </w:rPr>
            </w:pPr>
            <w:r>
              <w:rPr>
                <w:rFonts w:hint="eastAsia"/>
                <w:sz w:val="18"/>
                <w:szCs w:val="18"/>
              </w:rPr>
              <w:t>技</w:t>
            </w:r>
          </w:p>
          <w:p>
            <w:pPr>
              <w:rPr>
                <w:sz w:val="18"/>
                <w:szCs w:val="18"/>
              </w:rPr>
            </w:pPr>
            <w:r>
              <w:rPr>
                <w:rFonts w:hint="eastAsia"/>
                <w:sz w:val="18"/>
                <w:szCs w:val="18"/>
              </w:rPr>
              <w:t>能</w:t>
            </w:r>
          </w:p>
        </w:tc>
        <w:tc>
          <w:tcPr>
            <w:tcW w:w="706" w:type="dxa"/>
            <w:vMerge w:val="restart"/>
          </w:tcPr>
          <w:p>
            <w:pPr>
              <w:rPr>
                <w:color w:val="000000"/>
                <w:sz w:val="18"/>
                <w:szCs w:val="18"/>
              </w:rPr>
            </w:pPr>
          </w:p>
          <w:p>
            <w:pPr>
              <w:rPr>
                <w:color w:val="000000"/>
                <w:sz w:val="18"/>
                <w:szCs w:val="18"/>
              </w:rPr>
            </w:pPr>
          </w:p>
          <w:p>
            <w:pPr>
              <w:rPr>
                <w:color w:val="000000"/>
                <w:sz w:val="18"/>
                <w:szCs w:val="18"/>
              </w:rPr>
            </w:pPr>
          </w:p>
          <w:p>
            <w:pPr>
              <w:rPr>
                <w:color w:val="000000"/>
                <w:sz w:val="18"/>
                <w:szCs w:val="18"/>
              </w:rPr>
            </w:pPr>
          </w:p>
          <w:p>
            <w:pPr>
              <w:rPr>
                <w:color w:val="000000"/>
                <w:sz w:val="18"/>
                <w:szCs w:val="18"/>
              </w:rPr>
            </w:pPr>
          </w:p>
          <w:p>
            <w:pPr>
              <w:rPr>
                <w:color w:val="000000"/>
                <w:sz w:val="18"/>
                <w:szCs w:val="18"/>
              </w:rPr>
            </w:pPr>
          </w:p>
          <w:p>
            <w:pPr>
              <w:rPr>
                <w:color w:val="000000"/>
                <w:sz w:val="18"/>
                <w:szCs w:val="18"/>
                <w:lang w:val="en-US"/>
              </w:rPr>
            </w:pPr>
            <w:r>
              <w:rPr>
                <w:rFonts w:hint="eastAsia"/>
                <w:color w:val="000000"/>
                <w:sz w:val="18"/>
                <w:szCs w:val="18"/>
                <w:lang w:val="en-US"/>
              </w:rPr>
              <w:t>平</w:t>
            </w:r>
          </w:p>
          <w:p>
            <w:pPr>
              <w:rPr>
                <w:color w:val="000000"/>
                <w:sz w:val="18"/>
                <w:szCs w:val="18"/>
                <w:lang w:val="en-US"/>
              </w:rPr>
            </w:pPr>
            <w:r>
              <w:rPr>
                <w:rFonts w:hint="eastAsia"/>
                <w:color w:val="000000"/>
                <w:sz w:val="18"/>
                <w:szCs w:val="18"/>
                <w:lang w:val="en-US"/>
              </w:rPr>
              <w:t>面</w:t>
            </w:r>
          </w:p>
          <w:p>
            <w:pPr>
              <w:rPr>
                <w:color w:val="000000"/>
                <w:sz w:val="18"/>
                <w:szCs w:val="18"/>
                <w:lang w:val="en-US"/>
              </w:rPr>
            </w:pPr>
            <w:r>
              <w:rPr>
                <w:rFonts w:hint="eastAsia"/>
                <w:color w:val="000000"/>
                <w:sz w:val="18"/>
                <w:szCs w:val="18"/>
                <w:lang w:val="en-US"/>
              </w:rPr>
              <w:t>设</w:t>
            </w:r>
          </w:p>
          <w:p>
            <w:pPr>
              <w:rPr>
                <w:color w:val="000000"/>
                <w:sz w:val="18"/>
                <w:szCs w:val="18"/>
                <w:lang w:val="en-US"/>
              </w:rPr>
            </w:pPr>
            <w:r>
              <w:rPr>
                <w:rFonts w:hint="eastAsia"/>
                <w:color w:val="000000"/>
                <w:sz w:val="18"/>
                <w:szCs w:val="18"/>
                <w:lang w:val="en-US"/>
              </w:rPr>
              <w:t>计</w:t>
            </w:r>
          </w:p>
        </w:tc>
        <w:tc>
          <w:tcPr>
            <w:tcW w:w="1418" w:type="dxa"/>
          </w:tcPr>
          <w:p>
            <w:pPr>
              <w:rPr>
                <w:rFonts w:asciiTheme="minorEastAsia" w:hAnsiTheme="minorEastAsia"/>
                <w:sz w:val="18"/>
                <w:szCs w:val="18"/>
                <w:lang w:val="en-US"/>
              </w:rPr>
            </w:pPr>
            <w:r>
              <w:rPr>
                <w:rFonts w:hint="eastAsia" w:asciiTheme="minorEastAsia" w:hAnsiTheme="minorEastAsia"/>
                <w:sz w:val="18"/>
                <w:szCs w:val="18"/>
              </w:rPr>
              <w:t>图象编辑与合成</w:t>
            </w:r>
          </w:p>
        </w:tc>
        <w:tc>
          <w:tcPr>
            <w:tcW w:w="4869" w:type="dxa"/>
          </w:tcPr>
          <w:p>
            <w:pPr>
              <w:rPr>
                <w:rFonts w:asciiTheme="minorEastAsia" w:hAnsiTheme="minorEastAsia"/>
                <w:sz w:val="18"/>
                <w:szCs w:val="18"/>
              </w:rPr>
            </w:pPr>
            <w:r>
              <w:rPr>
                <w:rFonts w:hint="eastAsia" w:asciiTheme="minorEastAsia" w:hAnsiTheme="minorEastAsia"/>
                <w:sz w:val="18"/>
                <w:szCs w:val="18"/>
              </w:rPr>
              <w:t>（</w:t>
            </w:r>
            <w:r>
              <w:rPr>
                <w:rFonts w:hint="eastAsia" w:asciiTheme="minorEastAsia" w:hAnsiTheme="minorEastAsia"/>
                <w:sz w:val="18"/>
                <w:szCs w:val="18"/>
                <w:lang w:val="en-US"/>
              </w:rPr>
              <w:t>1）</w:t>
            </w:r>
            <w:r>
              <w:rPr>
                <w:rFonts w:hint="eastAsia" w:asciiTheme="minorEastAsia" w:hAnsiTheme="minorEastAsia"/>
                <w:sz w:val="18"/>
                <w:szCs w:val="18"/>
              </w:rPr>
              <w:t>能根据作品画面</w:t>
            </w:r>
            <w:r>
              <w:rPr>
                <w:rFonts w:hint="eastAsia" w:asciiTheme="minorEastAsia" w:hAnsiTheme="minorEastAsia"/>
                <w:sz w:val="18"/>
                <w:szCs w:val="18"/>
                <w:lang w:val="en-US"/>
              </w:rPr>
              <w:t>进行编辑，</w:t>
            </w:r>
            <w:r>
              <w:rPr>
                <w:rFonts w:hint="eastAsia" w:asciiTheme="minorEastAsia" w:hAnsiTheme="minorEastAsia"/>
                <w:sz w:val="18"/>
                <w:szCs w:val="18"/>
              </w:rPr>
              <w:t>实现特效表现</w:t>
            </w:r>
            <w:r>
              <w:rPr>
                <w:rFonts w:hint="eastAsia" w:asciiTheme="minorEastAsia" w:hAnsiTheme="minorEastAsia"/>
                <w:sz w:val="18"/>
                <w:szCs w:val="18"/>
                <w:lang w:val="en-US"/>
              </w:rPr>
              <w:t>及最终</w:t>
            </w:r>
            <w:r>
              <w:rPr>
                <w:rFonts w:hint="eastAsia" w:asciiTheme="minorEastAsia" w:hAnsiTheme="minorEastAsia"/>
                <w:sz w:val="18"/>
                <w:szCs w:val="18"/>
              </w:rPr>
              <w:t>合成；</w:t>
            </w:r>
          </w:p>
          <w:p>
            <w:pPr>
              <w:rPr>
                <w:rFonts w:asciiTheme="minorEastAsia" w:hAnsiTheme="minorEastAsia"/>
                <w:sz w:val="18"/>
                <w:szCs w:val="18"/>
              </w:rPr>
            </w:pPr>
            <w:r>
              <w:rPr>
                <w:rFonts w:hint="eastAsia" w:asciiTheme="minorEastAsia" w:hAnsiTheme="minorEastAsia"/>
                <w:sz w:val="18"/>
                <w:szCs w:val="18"/>
              </w:rPr>
              <w:t>（</w:t>
            </w:r>
            <w:r>
              <w:rPr>
                <w:rFonts w:hint="eastAsia" w:asciiTheme="minorEastAsia" w:hAnsiTheme="minorEastAsia"/>
                <w:sz w:val="18"/>
                <w:szCs w:val="18"/>
                <w:lang w:val="en-US"/>
              </w:rPr>
              <w:t>2）</w:t>
            </w:r>
            <w:r>
              <w:rPr>
                <w:rFonts w:hint="eastAsia" w:asciiTheme="minorEastAsia" w:hAnsiTheme="minorEastAsia"/>
                <w:sz w:val="18"/>
                <w:szCs w:val="18"/>
              </w:rPr>
              <w:t>正确选择</w:t>
            </w:r>
            <w:r>
              <w:rPr>
                <w:rFonts w:hint="eastAsia" w:asciiTheme="minorEastAsia" w:hAnsiTheme="minorEastAsia"/>
                <w:sz w:val="18"/>
                <w:szCs w:val="18"/>
                <w:lang w:val="en-US"/>
              </w:rPr>
              <w:t>编辑与合成</w:t>
            </w:r>
            <w:r>
              <w:rPr>
                <w:rFonts w:hint="eastAsia" w:asciiTheme="minorEastAsia" w:hAnsiTheme="minorEastAsia"/>
                <w:sz w:val="18"/>
                <w:szCs w:val="18"/>
              </w:rPr>
              <w:t>工具，</w:t>
            </w:r>
            <w:r>
              <w:rPr>
                <w:rFonts w:hint="eastAsia" w:asciiTheme="minorEastAsia" w:hAnsiTheme="minorEastAsia"/>
                <w:sz w:val="18"/>
                <w:szCs w:val="18"/>
                <w:lang w:val="en-US"/>
              </w:rPr>
              <w:t>如</w:t>
            </w:r>
            <w:r>
              <w:rPr>
                <w:rFonts w:hint="eastAsia" w:asciiTheme="minorEastAsia" w:hAnsiTheme="minorEastAsia"/>
                <w:sz w:val="18"/>
                <w:szCs w:val="18"/>
              </w:rPr>
              <w:t>图层样式、滤镜等工具的使用；</w:t>
            </w:r>
          </w:p>
          <w:p>
            <w:pPr>
              <w:rPr>
                <w:rFonts w:asciiTheme="minorEastAsia" w:hAnsiTheme="minorEastAsia"/>
                <w:sz w:val="18"/>
                <w:szCs w:val="18"/>
              </w:rPr>
            </w:pPr>
            <w:r>
              <w:rPr>
                <w:rFonts w:hint="eastAsia" w:asciiTheme="minorEastAsia" w:hAnsiTheme="minorEastAsia"/>
                <w:sz w:val="18"/>
                <w:szCs w:val="18"/>
              </w:rPr>
              <w:t>（</w:t>
            </w:r>
            <w:r>
              <w:rPr>
                <w:rFonts w:hint="eastAsia" w:asciiTheme="minorEastAsia" w:hAnsiTheme="minorEastAsia"/>
                <w:sz w:val="18"/>
                <w:szCs w:val="18"/>
                <w:lang w:val="en-US"/>
              </w:rPr>
              <w:t>3）</w:t>
            </w:r>
            <w:r>
              <w:rPr>
                <w:rFonts w:hint="eastAsia" w:asciiTheme="minorEastAsia" w:hAnsiTheme="minorEastAsia"/>
                <w:sz w:val="18"/>
                <w:szCs w:val="18"/>
              </w:rPr>
              <w:t>表现技法运用基本得当、合成效果和谐自然；</w:t>
            </w:r>
          </w:p>
          <w:p>
            <w:pPr>
              <w:rPr>
                <w:rFonts w:asciiTheme="minorEastAsia" w:hAnsiTheme="minorEastAsia"/>
                <w:sz w:val="18"/>
                <w:szCs w:val="18"/>
              </w:rPr>
            </w:pPr>
            <w:r>
              <w:rPr>
                <w:rFonts w:hint="eastAsia" w:asciiTheme="minorEastAsia" w:hAnsiTheme="minorEastAsia"/>
                <w:sz w:val="18"/>
                <w:szCs w:val="18"/>
              </w:rPr>
              <w:t>（</w:t>
            </w:r>
            <w:r>
              <w:rPr>
                <w:rFonts w:hint="eastAsia" w:asciiTheme="minorEastAsia" w:hAnsiTheme="minorEastAsia"/>
                <w:sz w:val="18"/>
                <w:szCs w:val="18"/>
                <w:lang w:val="en-US"/>
              </w:rPr>
              <w:t>4）</w:t>
            </w:r>
            <w:r>
              <w:rPr>
                <w:rFonts w:hint="eastAsia" w:asciiTheme="minorEastAsia" w:hAnsiTheme="minorEastAsia"/>
                <w:sz w:val="18"/>
                <w:szCs w:val="18"/>
              </w:rPr>
              <w:t>项目完成过程符合图像</w:t>
            </w:r>
            <w:r>
              <w:rPr>
                <w:rFonts w:hint="eastAsia" w:asciiTheme="minorEastAsia" w:hAnsiTheme="minorEastAsia"/>
                <w:sz w:val="18"/>
                <w:szCs w:val="18"/>
                <w:lang w:val="en-US"/>
              </w:rPr>
              <w:t>编辑</w:t>
            </w:r>
            <w:r>
              <w:rPr>
                <w:rFonts w:hint="eastAsia" w:asciiTheme="minorEastAsia" w:hAnsiTheme="minorEastAsia"/>
                <w:sz w:val="18"/>
                <w:szCs w:val="18"/>
              </w:rPr>
              <w:t>与合成的工作规范；</w:t>
            </w:r>
          </w:p>
          <w:p>
            <w:pPr>
              <w:rPr>
                <w:rFonts w:asciiTheme="minorEastAsia" w:hAnsiTheme="minorEastAsia"/>
                <w:sz w:val="18"/>
                <w:szCs w:val="18"/>
              </w:rPr>
            </w:pPr>
            <w:r>
              <w:rPr>
                <w:rFonts w:hint="eastAsia" w:asciiTheme="minorEastAsia" w:hAnsiTheme="minorEastAsia"/>
                <w:sz w:val="18"/>
                <w:szCs w:val="18"/>
              </w:rPr>
              <w:t>（</w:t>
            </w:r>
            <w:r>
              <w:rPr>
                <w:rFonts w:hint="eastAsia" w:asciiTheme="minorEastAsia" w:hAnsiTheme="minorEastAsia"/>
                <w:sz w:val="18"/>
                <w:szCs w:val="18"/>
                <w:lang w:val="en-US"/>
              </w:rPr>
              <w:t>6）</w:t>
            </w:r>
            <w:r>
              <w:rPr>
                <w:rFonts w:hint="eastAsia" w:asciiTheme="minorEastAsia" w:hAnsiTheme="minorEastAsia"/>
                <w:sz w:val="18"/>
                <w:szCs w:val="18"/>
              </w:rPr>
              <w:t>遵守相关职业规范。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6" w:hRule="atLeast"/>
        </w:trPr>
        <w:tc>
          <w:tcPr>
            <w:tcW w:w="817" w:type="dxa"/>
            <w:vMerge w:val="continue"/>
          </w:tcPr>
          <w:p>
            <w:pPr>
              <w:rPr>
                <w:sz w:val="18"/>
                <w:szCs w:val="18"/>
              </w:rPr>
            </w:pPr>
          </w:p>
        </w:tc>
        <w:tc>
          <w:tcPr>
            <w:tcW w:w="712" w:type="dxa"/>
            <w:vMerge w:val="continue"/>
          </w:tcPr>
          <w:p>
            <w:pPr>
              <w:rPr>
                <w:sz w:val="18"/>
                <w:szCs w:val="18"/>
              </w:rPr>
            </w:pPr>
          </w:p>
        </w:tc>
        <w:tc>
          <w:tcPr>
            <w:tcW w:w="706" w:type="dxa"/>
            <w:vMerge w:val="continue"/>
          </w:tcPr>
          <w:p>
            <w:pPr>
              <w:rPr>
                <w:color w:val="000000"/>
                <w:sz w:val="18"/>
                <w:szCs w:val="18"/>
              </w:rPr>
            </w:pPr>
          </w:p>
        </w:tc>
        <w:tc>
          <w:tcPr>
            <w:tcW w:w="1418" w:type="dxa"/>
          </w:tcPr>
          <w:p>
            <w:pPr>
              <w:rPr>
                <w:sz w:val="18"/>
                <w:szCs w:val="18"/>
                <w:lang w:val="en-US"/>
              </w:rPr>
            </w:pPr>
            <w:r>
              <w:rPr>
                <w:rFonts w:hint="eastAsia"/>
                <w:sz w:val="18"/>
                <w:szCs w:val="18"/>
                <w:lang w:val="en-US"/>
              </w:rPr>
              <w:t>字体设计</w:t>
            </w:r>
          </w:p>
        </w:tc>
        <w:tc>
          <w:tcPr>
            <w:tcW w:w="4869" w:type="dxa"/>
          </w:tcPr>
          <w:p>
            <w:pPr>
              <w:rPr>
                <w:rFonts w:cs="Times New Roman"/>
                <w:sz w:val="18"/>
                <w:szCs w:val="18"/>
              </w:rPr>
            </w:pPr>
            <w:r>
              <w:rPr>
                <w:rFonts w:hint="eastAsia" w:cs="Times New Roman"/>
                <w:sz w:val="18"/>
                <w:szCs w:val="18"/>
              </w:rPr>
              <w:t>（1）字体设计创意新颖；</w:t>
            </w:r>
          </w:p>
          <w:p>
            <w:pPr>
              <w:rPr>
                <w:rFonts w:cs="Times New Roman"/>
                <w:sz w:val="18"/>
                <w:szCs w:val="18"/>
              </w:rPr>
            </w:pPr>
            <w:r>
              <w:rPr>
                <w:rFonts w:hint="eastAsia" w:cs="Times New Roman"/>
                <w:sz w:val="18"/>
                <w:szCs w:val="18"/>
              </w:rPr>
              <w:t>（2）字体设计主题明确；</w:t>
            </w:r>
          </w:p>
          <w:p>
            <w:pPr>
              <w:rPr>
                <w:rFonts w:cs="Times New Roman"/>
                <w:sz w:val="18"/>
                <w:szCs w:val="18"/>
              </w:rPr>
            </w:pPr>
            <w:r>
              <w:rPr>
                <w:rFonts w:hint="eastAsia" w:cs="Times New Roman"/>
                <w:sz w:val="18"/>
                <w:szCs w:val="18"/>
              </w:rPr>
              <w:t>（3）字体设计个性原创；</w:t>
            </w:r>
          </w:p>
          <w:p>
            <w:pPr>
              <w:rPr>
                <w:rFonts w:cs="Times New Roman"/>
                <w:sz w:val="18"/>
                <w:szCs w:val="18"/>
              </w:rPr>
            </w:pPr>
            <w:r>
              <w:rPr>
                <w:rFonts w:hint="eastAsia" w:cs="Times New Roman"/>
                <w:sz w:val="18"/>
                <w:szCs w:val="18"/>
              </w:rPr>
              <w:t>（4）字体设计符合设计对象特点；</w:t>
            </w:r>
          </w:p>
          <w:p>
            <w:pPr>
              <w:rPr>
                <w:rFonts w:cs="Times New Roman"/>
                <w:sz w:val="18"/>
                <w:szCs w:val="18"/>
              </w:rPr>
            </w:pPr>
            <w:r>
              <w:rPr>
                <w:rFonts w:hint="eastAsia" w:cs="Times New Roman"/>
                <w:sz w:val="18"/>
                <w:szCs w:val="18"/>
              </w:rPr>
              <w:t>（</w:t>
            </w:r>
            <w:r>
              <w:rPr>
                <w:rFonts w:hint="eastAsia" w:cs="Times New Roman"/>
                <w:sz w:val="18"/>
                <w:szCs w:val="18"/>
                <w:lang w:val="en-US"/>
              </w:rPr>
              <w:t>5</w:t>
            </w:r>
            <w:r>
              <w:rPr>
                <w:rFonts w:hint="eastAsia" w:cs="Times New Roman"/>
                <w:sz w:val="18"/>
                <w:szCs w:val="18"/>
              </w:rPr>
              <w:t>）字体设计具有一定的形式美感，图片、文字、颜色搭配合理；</w:t>
            </w:r>
          </w:p>
          <w:p>
            <w:r>
              <w:rPr>
                <w:rFonts w:hint="eastAsia" w:cs="Times New Roman"/>
                <w:sz w:val="18"/>
                <w:szCs w:val="18"/>
              </w:rPr>
              <w:t>（</w:t>
            </w:r>
            <w:r>
              <w:rPr>
                <w:rFonts w:hint="eastAsia" w:cs="Times New Roman"/>
                <w:sz w:val="18"/>
                <w:szCs w:val="18"/>
                <w:lang w:val="en-US"/>
              </w:rPr>
              <w:t>6</w:t>
            </w:r>
            <w:r>
              <w:rPr>
                <w:rFonts w:hint="eastAsia" w:cs="Times New Roman"/>
                <w:sz w:val="18"/>
                <w:szCs w:val="18"/>
              </w:rPr>
              <w:t>）字体设计绘制图样制作精细、比例结构合乎要求，无明显错误；</w:t>
            </w:r>
          </w:p>
          <w:p>
            <w:r>
              <w:rPr>
                <w:rFonts w:hint="eastAsia" w:cs="Times New Roman"/>
                <w:sz w:val="18"/>
                <w:szCs w:val="18"/>
              </w:rPr>
              <w:t>（</w:t>
            </w:r>
            <w:r>
              <w:rPr>
                <w:rFonts w:hint="eastAsia" w:cs="Times New Roman"/>
                <w:sz w:val="18"/>
                <w:szCs w:val="18"/>
                <w:lang w:val="en-US"/>
              </w:rPr>
              <w:t>7</w:t>
            </w:r>
            <w:r>
              <w:rPr>
                <w:rFonts w:hint="eastAsia" w:cs="Times New Roman"/>
                <w:sz w:val="18"/>
                <w:szCs w:val="18"/>
              </w:rPr>
              <w:t>）遵守相关职业规范。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6" w:hRule="atLeast"/>
        </w:trPr>
        <w:tc>
          <w:tcPr>
            <w:tcW w:w="817" w:type="dxa"/>
            <w:vMerge w:val="continue"/>
          </w:tcPr>
          <w:p>
            <w:pPr>
              <w:rPr>
                <w:sz w:val="18"/>
                <w:szCs w:val="18"/>
              </w:rPr>
            </w:pPr>
          </w:p>
        </w:tc>
        <w:tc>
          <w:tcPr>
            <w:tcW w:w="712" w:type="dxa"/>
            <w:vMerge w:val="continue"/>
          </w:tcPr>
          <w:p>
            <w:pPr>
              <w:rPr>
                <w:sz w:val="18"/>
                <w:szCs w:val="18"/>
              </w:rPr>
            </w:pPr>
          </w:p>
        </w:tc>
        <w:tc>
          <w:tcPr>
            <w:tcW w:w="706" w:type="dxa"/>
            <w:vMerge w:val="continue"/>
          </w:tcPr>
          <w:p>
            <w:pPr>
              <w:rPr>
                <w:color w:val="000000"/>
                <w:sz w:val="18"/>
                <w:szCs w:val="18"/>
              </w:rPr>
            </w:pPr>
          </w:p>
        </w:tc>
        <w:tc>
          <w:tcPr>
            <w:tcW w:w="1418" w:type="dxa"/>
          </w:tcPr>
          <w:p>
            <w:pPr>
              <w:rPr>
                <w:sz w:val="18"/>
                <w:szCs w:val="18"/>
                <w:lang w:val="en-US"/>
              </w:rPr>
            </w:pPr>
            <w:r>
              <w:rPr>
                <w:rFonts w:hint="eastAsia"/>
                <w:sz w:val="18"/>
                <w:szCs w:val="18"/>
                <w:lang w:val="en-US"/>
              </w:rPr>
              <w:t>海报设计</w:t>
            </w:r>
          </w:p>
        </w:tc>
        <w:tc>
          <w:tcPr>
            <w:tcW w:w="4869" w:type="dxa"/>
          </w:tcPr>
          <w:p>
            <w:pPr>
              <w:rPr>
                <w:rFonts w:cs="Times New Roman"/>
                <w:sz w:val="18"/>
                <w:szCs w:val="18"/>
                <w:lang w:val="en-US"/>
              </w:rPr>
            </w:pPr>
            <w:r>
              <w:rPr>
                <w:rFonts w:hint="eastAsia" w:cs="Times New Roman"/>
                <w:sz w:val="18"/>
                <w:szCs w:val="18"/>
                <w:lang w:val="en-US"/>
              </w:rPr>
              <w:t>（1）版式设计创意新颖；</w:t>
            </w:r>
          </w:p>
          <w:p>
            <w:pPr>
              <w:rPr>
                <w:rFonts w:cs="Times New Roman"/>
                <w:sz w:val="18"/>
                <w:szCs w:val="18"/>
                <w:lang w:val="en-US"/>
              </w:rPr>
            </w:pPr>
            <w:r>
              <w:rPr>
                <w:rFonts w:hint="eastAsia" w:cs="Times New Roman"/>
                <w:sz w:val="18"/>
                <w:szCs w:val="18"/>
                <w:lang w:val="en-US"/>
              </w:rPr>
              <w:t>（2）版式设计主题明确；</w:t>
            </w:r>
          </w:p>
          <w:p>
            <w:pPr>
              <w:rPr>
                <w:rFonts w:cs="Times New Roman"/>
                <w:sz w:val="18"/>
                <w:szCs w:val="18"/>
                <w:lang w:val="en-US"/>
              </w:rPr>
            </w:pPr>
            <w:r>
              <w:rPr>
                <w:rFonts w:hint="eastAsia" w:cs="Times New Roman"/>
                <w:sz w:val="18"/>
                <w:szCs w:val="18"/>
                <w:lang w:val="en-US"/>
              </w:rPr>
              <w:t>（3）版式设计个性原创；</w:t>
            </w:r>
          </w:p>
          <w:p>
            <w:pPr>
              <w:rPr>
                <w:rFonts w:cs="Times New Roman"/>
                <w:sz w:val="18"/>
                <w:szCs w:val="18"/>
                <w:lang w:val="en-US"/>
              </w:rPr>
            </w:pPr>
            <w:r>
              <w:rPr>
                <w:rFonts w:hint="eastAsia" w:cs="Times New Roman"/>
                <w:sz w:val="18"/>
                <w:szCs w:val="18"/>
                <w:lang w:val="en-US"/>
              </w:rPr>
              <w:t>（4）版式设计符合设计对象特点；</w:t>
            </w:r>
          </w:p>
          <w:p>
            <w:pPr>
              <w:rPr>
                <w:rFonts w:cs="Times New Roman"/>
                <w:sz w:val="18"/>
                <w:szCs w:val="18"/>
                <w:lang w:val="en-US"/>
              </w:rPr>
            </w:pPr>
            <w:r>
              <w:rPr>
                <w:rFonts w:hint="eastAsia" w:cs="Times New Roman"/>
                <w:sz w:val="18"/>
                <w:szCs w:val="18"/>
              </w:rPr>
              <w:t>（</w:t>
            </w:r>
            <w:r>
              <w:rPr>
                <w:rFonts w:hint="eastAsia" w:cs="Times New Roman"/>
                <w:sz w:val="18"/>
                <w:szCs w:val="18"/>
                <w:lang w:val="en-US"/>
              </w:rPr>
              <w:t>5</w:t>
            </w:r>
            <w:r>
              <w:rPr>
                <w:rFonts w:hint="eastAsia" w:cs="Times New Roman"/>
                <w:sz w:val="18"/>
                <w:szCs w:val="18"/>
              </w:rPr>
              <w:t>）</w:t>
            </w:r>
            <w:r>
              <w:rPr>
                <w:rFonts w:hint="eastAsia" w:cs="Times New Roman"/>
                <w:sz w:val="18"/>
                <w:szCs w:val="18"/>
                <w:lang w:val="en-US"/>
              </w:rPr>
              <w:t>版式设计版面具有一定的形式美感，图片、文字、颜色搭配合理；</w:t>
            </w:r>
          </w:p>
          <w:p>
            <w:pPr>
              <w:rPr>
                <w:rFonts w:cs="Times New Roman"/>
                <w:sz w:val="18"/>
                <w:szCs w:val="18"/>
                <w:lang w:val="en-US"/>
              </w:rPr>
            </w:pPr>
            <w:r>
              <w:rPr>
                <w:rFonts w:hint="eastAsia" w:cs="Times New Roman"/>
                <w:sz w:val="18"/>
                <w:szCs w:val="18"/>
              </w:rPr>
              <w:t>（</w:t>
            </w:r>
            <w:r>
              <w:rPr>
                <w:rFonts w:hint="eastAsia" w:cs="Times New Roman"/>
                <w:sz w:val="18"/>
                <w:szCs w:val="18"/>
                <w:lang w:val="en-US"/>
              </w:rPr>
              <w:t>6</w:t>
            </w:r>
            <w:r>
              <w:rPr>
                <w:rFonts w:hint="eastAsia" w:cs="Times New Roman"/>
                <w:sz w:val="18"/>
                <w:szCs w:val="18"/>
              </w:rPr>
              <w:t>）</w:t>
            </w:r>
            <w:r>
              <w:rPr>
                <w:rFonts w:hint="eastAsia" w:cs="Times New Roman"/>
                <w:sz w:val="18"/>
                <w:szCs w:val="18"/>
                <w:lang w:val="en-US"/>
              </w:rPr>
              <w:t>版式设计电脑图样制作精细、比例结构合乎要求，无明显错误；</w:t>
            </w:r>
          </w:p>
          <w:p>
            <w:r>
              <w:rPr>
                <w:rFonts w:hint="eastAsia" w:cs="Times New Roman"/>
                <w:sz w:val="18"/>
                <w:szCs w:val="18"/>
              </w:rPr>
              <w:t>（</w:t>
            </w:r>
            <w:r>
              <w:rPr>
                <w:rFonts w:hint="eastAsia" w:cs="Times New Roman"/>
                <w:sz w:val="18"/>
                <w:szCs w:val="18"/>
                <w:lang w:val="en-US"/>
              </w:rPr>
              <w:t>7</w:t>
            </w:r>
            <w:r>
              <w:rPr>
                <w:rFonts w:hint="eastAsia" w:cs="Times New Roman"/>
                <w:sz w:val="18"/>
                <w:szCs w:val="18"/>
              </w:rPr>
              <w:t>）遵守相关职业规范。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9" w:hRule="atLeast"/>
        </w:trPr>
        <w:tc>
          <w:tcPr>
            <w:tcW w:w="817" w:type="dxa"/>
            <w:vMerge w:val="restart"/>
          </w:tcPr>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r>
              <w:rPr>
                <w:rFonts w:hint="eastAsia"/>
                <w:sz w:val="18"/>
                <w:szCs w:val="18"/>
              </w:rPr>
              <w:t>2</w:t>
            </w:r>
          </w:p>
        </w:tc>
        <w:tc>
          <w:tcPr>
            <w:tcW w:w="712" w:type="dxa"/>
            <w:vMerge w:val="restart"/>
          </w:tcPr>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r>
              <w:rPr>
                <w:rFonts w:hint="eastAsia"/>
                <w:sz w:val="18"/>
                <w:szCs w:val="18"/>
              </w:rPr>
              <w:t>岗</w:t>
            </w:r>
          </w:p>
          <w:p>
            <w:pPr>
              <w:rPr>
                <w:sz w:val="18"/>
                <w:szCs w:val="18"/>
              </w:rPr>
            </w:pPr>
            <w:r>
              <w:rPr>
                <w:rFonts w:hint="eastAsia"/>
                <w:sz w:val="18"/>
                <w:szCs w:val="18"/>
              </w:rPr>
              <w:t>位</w:t>
            </w:r>
          </w:p>
          <w:p>
            <w:pPr>
              <w:rPr>
                <w:sz w:val="18"/>
                <w:szCs w:val="18"/>
              </w:rPr>
            </w:pPr>
            <w:r>
              <w:rPr>
                <w:rFonts w:hint="eastAsia"/>
                <w:sz w:val="18"/>
                <w:szCs w:val="18"/>
              </w:rPr>
              <w:t>核</w:t>
            </w:r>
          </w:p>
          <w:p>
            <w:pPr>
              <w:rPr>
                <w:sz w:val="18"/>
                <w:szCs w:val="18"/>
              </w:rPr>
            </w:pPr>
            <w:r>
              <w:rPr>
                <w:rFonts w:hint="eastAsia"/>
                <w:sz w:val="18"/>
                <w:szCs w:val="18"/>
              </w:rPr>
              <w:t>心</w:t>
            </w:r>
          </w:p>
          <w:p>
            <w:pPr>
              <w:rPr>
                <w:sz w:val="18"/>
                <w:szCs w:val="18"/>
              </w:rPr>
            </w:pPr>
            <w:r>
              <w:rPr>
                <w:rFonts w:hint="eastAsia"/>
                <w:sz w:val="18"/>
                <w:szCs w:val="18"/>
              </w:rPr>
              <w:t>技</w:t>
            </w:r>
          </w:p>
          <w:p>
            <w:pPr>
              <w:rPr>
                <w:sz w:val="18"/>
                <w:szCs w:val="18"/>
              </w:rPr>
            </w:pPr>
            <w:r>
              <w:rPr>
                <w:rFonts w:hint="eastAsia"/>
                <w:sz w:val="18"/>
                <w:szCs w:val="18"/>
              </w:rPr>
              <w:t>能</w:t>
            </w:r>
          </w:p>
        </w:tc>
        <w:tc>
          <w:tcPr>
            <w:tcW w:w="706" w:type="dxa"/>
            <w:vMerge w:val="restart"/>
          </w:tcPr>
          <w:p>
            <w:pPr>
              <w:rPr>
                <w:color w:val="000000"/>
                <w:sz w:val="18"/>
                <w:szCs w:val="18"/>
              </w:rPr>
            </w:pPr>
          </w:p>
          <w:p>
            <w:pPr>
              <w:rPr>
                <w:color w:val="000000"/>
                <w:sz w:val="18"/>
                <w:szCs w:val="18"/>
              </w:rPr>
            </w:pPr>
          </w:p>
          <w:p>
            <w:pPr>
              <w:rPr>
                <w:color w:val="000000"/>
                <w:sz w:val="18"/>
                <w:szCs w:val="18"/>
              </w:rPr>
            </w:pPr>
          </w:p>
          <w:p>
            <w:pPr>
              <w:rPr>
                <w:color w:val="000000"/>
                <w:sz w:val="18"/>
                <w:szCs w:val="18"/>
              </w:rPr>
            </w:pPr>
          </w:p>
          <w:p>
            <w:pPr>
              <w:rPr>
                <w:color w:val="000000"/>
                <w:sz w:val="18"/>
                <w:szCs w:val="18"/>
              </w:rPr>
            </w:pPr>
          </w:p>
          <w:p>
            <w:pPr>
              <w:rPr>
                <w:color w:val="000000"/>
                <w:sz w:val="18"/>
                <w:szCs w:val="18"/>
              </w:rPr>
            </w:pPr>
          </w:p>
          <w:p>
            <w:pPr>
              <w:rPr>
                <w:sz w:val="18"/>
                <w:szCs w:val="18"/>
                <w:lang w:val="en-US"/>
              </w:rPr>
            </w:pPr>
            <w:r>
              <w:rPr>
                <w:rFonts w:hint="eastAsia"/>
                <w:sz w:val="18"/>
                <w:szCs w:val="18"/>
                <w:lang w:val="en-US"/>
              </w:rPr>
              <w:t>UI</w:t>
            </w:r>
          </w:p>
          <w:p>
            <w:pPr>
              <w:rPr>
                <w:sz w:val="18"/>
                <w:szCs w:val="18"/>
                <w:lang w:val="en-US"/>
              </w:rPr>
            </w:pPr>
            <w:r>
              <w:rPr>
                <w:rFonts w:hint="eastAsia"/>
                <w:sz w:val="18"/>
                <w:szCs w:val="18"/>
                <w:lang w:val="en-US"/>
              </w:rPr>
              <w:t>界</w:t>
            </w:r>
          </w:p>
          <w:p>
            <w:pPr>
              <w:rPr>
                <w:sz w:val="18"/>
                <w:szCs w:val="18"/>
                <w:lang w:val="en-US"/>
              </w:rPr>
            </w:pPr>
            <w:r>
              <w:rPr>
                <w:rFonts w:hint="eastAsia"/>
                <w:sz w:val="18"/>
                <w:szCs w:val="18"/>
                <w:lang w:val="en-US"/>
              </w:rPr>
              <w:t>面</w:t>
            </w:r>
          </w:p>
          <w:p>
            <w:pPr>
              <w:rPr>
                <w:sz w:val="18"/>
                <w:szCs w:val="18"/>
                <w:lang w:val="en-US"/>
              </w:rPr>
            </w:pPr>
            <w:r>
              <w:rPr>
                <w:rFonts w:hint="eastAsia"/>
                <w:sz w:val="18"/>
                <w:szCs w:val="18"/>
                <w:lang w:val="en-US"/>
              </w:rPr>
              <w:t>设</w:t>
            </w:r>
          </w:p>
          <w:p>
            <w:pPr>
              <w:rPr>
                <w:sz w:val="18"/>
                <w:szCs w:val="18"/>
                <w:lang w:val="en-US"/>
              </w:rPr>
            </w:pPr>
            <w:r>
              <w:rPr>
                <w:rFonts w:hint="eastAsia"/>
                <w:sz w:val="18"/>
                <w:szCs w:val="18"/>
                <w:lang w:val="en-US"/>
              </w:rPr>
              <w:t>计</w:t>
            </w:r>
          </w:p>
        </w:tc>
        <w:tc>
          <w:tcPr>
            <w:tcW w:w="1418" w:type="dxa"/>
          </w:tcPr>
          <w:p>
            <w:pPr>
              <w:rPr>
                <w:sz w:val="18"/>
                <w:szCs w:val="18"/>
                <w:lang w:val="en-US"/>
              </w:rPr>
            </w:pPr>
            <w:r>
              <w:rPr>
                <w:rFonts w:hint="eastAsia"/>
                <w:sz w:val="18"/>
                <w:szCs w:val="18"/>
                <w:lang w:val="en-US"/>
              </w:rPr>
              <w:t>图标设计</w:t>
            </w:r>
          </w:p>
        </w:tc>
        <w:tc>
          <w:tcPr>
            <w:tcW w:w="4869" w:type="dxa"/>
          </w:tcPr>
          <w:p>
            <w:pPr>
              <w:rPr>
                <w:rFonts w:cs="Times New Roman"/>
                <w:sz w:val="18"/>
                <w:szCs w:val="18"/>
                <w:lang w:val="en-US"/>
              </w:rPr>
            </w:pPr>
            <w:r>
              <w:rPr>
                <w:rFonts w:hint="eastAsia" w:cs="Times New Roman"/>
                <w:sz w:val="18"/>
                <w:szCs w:val="18"/>
                <w:lang w:val="en-US"/>
              </w:rPr>
              <w:t>（1）图标设计创意新颖；</w:t>
            </w:r>
          </w:p>
          <w:p>
            <w:pPr>
              <w:rPr>
                <w:rFonts w:cs="Times New Roman"/>
                <w:sz w:val="18"/>
                <w:szCs w:val="18"/>
                <w:lang w:val="en-US"/>
              </w:rPr>
            </w:pPr>
            <w:r>
              <w:rPr>
                <w:rFonts w:hint="eastAsia" w:cs="Times New Roman"/>
                <w:sz w:val="18"/>
                <w:szCs w:val="18"/>
                <w:lang w:val="en-US"/>
              </w:rPr>
              <w:t>（2）图标设计主题明确；</w:t>
            </w:r>
          </w:p>
          <w:p>
            <w:pPr>
              <w:rPr>
                <w:rFonts w:cs="Times New Roman"/>
                <w:sz w:val="18"/>
                <w:szCs w:val="18"/>
                <w:lang w:val="en-US"/>
              </w:rPr>
            </w:pPr>
            <w:r>
              <w:rPr>
                <w:rFonts w:hint="eastAsia" w:cs="Times New Roman"/>
                <w:sz w:val="18"/>
                <w:szCs w:val="18"/>
                <w:lang w:val="en-US"/>
              </w:rPr>
              <w:t>（3）图标设计个性原创；</w:t>
            </w:r>
          </w:p>
          <w:p>
            <w:pPr>
              <w:rPr>
                <w:rFonts w:cs="Times New Roman"/>
                <w:sz w:val="18"/>
                <w:szCs w:val="18"/>
                <w:lang w:val="en-US"/>
              </w:rPr>
            </w:pPr>
            <w:r>
              <w:rPr>
                <w:rFonts w:hint="eastAsia" w:cs="Times New Roman"/>
                <w:sz w:val="18"/>
                <w:szCs w:val="18"/>
                <w:lang w:val="en-US"/>
              </w:rPr>
              <w:t>（4）图标设计符合设计对象特点；</w:t>
            </w:r>
          </w:p>
          <w:p>
            <w:pPr>
              <w:rPr>
                <w:rFonts w:cs="Times New Roman"/>
                <w:sz w:val="18"/>
                <w:szCs w:val="18"/>
                <w:lang w:val="en-US"/>
              </w:rPr>
            </w:pPr>
            <w:r>
              <w:rPr>
                <w:rFonts w:hint="eastAsia" w:cs="Times New Roman"/>
                <w:sz w:val="18"/>
                <w:szCs w:val="18"/>
                <w:lang w:val="en-US"/>
              </w:rPr>
              <w:t>（5）图标设计具有一定的形式美感，颜色搭配合理；</w:t>
            </w:r>
          </w:p>
          <w:p>
            <w:pPr>
              <w:rPr>
                <w:rFonts w:cs="Times New Roman"/>
                <w:sz w:val="18"/>
                <w:szCs w:val="18"/>
                <w:lang w:val="en-US"/>
              </w:rPr>
            </w:pPr>
            <w:r>
              <w:rPr>
                <w:rFonts w:hint="eastAsia" w:cs="Times New Roman"/>
                <w:sz w:val="18"/>
                <w:szCs w:val="18"/>
                <w:lang w:val="en-US"/>
              </w:rPr>
              <w:t>（6）图标设计图样制作精细、比例结构合乎要求，无明显错误；</w:t>
            </w:r>
          </w:p>
          <w:p>
            <w:pPr>
              <w:pStyle w:val="2"/>
            </w:pPr>
            <w:r>
              <w:rPr>
                <w:rFonts w:hint="eastAsia" w:cs="Times New Roman"/>
                <w:lang w:val="en-US"/>
              </w:rPr>
              <w:t>（7）遵守相关职业规范。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9" w:hRule="atLeast"/>
        </w:trPr>
        <w:tc>
          <w:tcPr>
            <w:tcW w:w="817" w:type="dxa"/>
            <w:vMerge w:val="continue"/>
          </w:tcPr>
          <w:p/>
        </w:tc>
        <w:tc>
          <w:tcPr>
            <w:tcW w:w="712" w:type="dxa"/>
            <w:vMerge w:val="continue"/>
          </w:tcPr>
          <w:p/>
        </w:tc>
        <w:tc>
          <w:tcPr>
            <w:tcW w:w="706" w:type="dxa"/>
            <w:vMerge w:val="continue"/>
          </w:tcPr>
          <w:p/>
        </w:tc>
        <w:tc>
          <w:tcPr>
            <w:tcW w:w="1418" w:type="dxa"/>
          </w:tcPr>
          <w:p>
            <w:pPr>
              <w:rPr>
                <w:sz w:val="18"/>
                <w:szCs w:val="18"/>
                <w:lang w:val="en-US"/>
              </w:rPr>
            </w:pPr>
            <w:r>
              <w:rPr>
                <w:rFonts w:hint="eastAsia"/>
                <w:sz w:val="18"/>
                <w:szCs w:val="18"/>
                <w:lang w:val="en-US"/>
              </w:rPr>
              <w:t>架构设计</w:t>
            </w:r>
          </w:p>
        </w:tc>
        <w:tc>
          <w:tcPr>
            <w:tcW w:w="4869" w:type="dxa"/>
          </w:tcPr>
          <w:p>
            <w:pPr>
              <w:rPr>
                <w:rFonts w:cs="Times New Roman"/>
                <w:sz w:val="18"/>
                <w:szCs w:val="18"/>
                <w:lang w:val="en-US"/>
              </w:rPr>
            </w:pPr>
            <w:r>
              <w:rPr>
                <w:rFonts w:hint="eastAsia" w:cs="Times New Roman"/>
                <w:sz w:val="18"/>
                <w:szCs w:val="18"/>
                <w:lang w:val="en-US"/>
              </w:rPr>
              <w:t>（1）架构设计创意新颖；</w:t>
            </w:r>
          </w:p>
          <w:p>
            <w:pPr>
              <w:rPr>
                <w:rFonts w:cs="Times New Roman"/>
                <w:sz w:val="18"/>
                <w:szCs w:val="18"/>
                <w:lang w:val="en-US"/>
              </w:rPr>
            </w:pPr>
            <w:r>
              <w:rPr>
                <w:rFonts w:hint="eastAsia" w:cs="Times New Roman"/>
                <w:sz w:val="18"/>
                <w:szCs w:val="18"/>
                <w:lang w:val="en-US"/>
              </w:rPr>
              <w:t>（2）架构设计主题明确；</w:t>
            </w:r>
          </w:p>
          <w:p>
            <w:pPr>
              <w:rPr>
                <w:rFonts w:cs="Times New Roman"/>
                <w:sz w:val="18"/>
                <w:szCs w:val="18"/>
                <w:lang w:val="en-US"/>
              </w:rPr>
            </w:pPr>
            <w:r>
              <w:rPr>
                <w:rFonts w:hint="eastAsia" w:cs="Times New Roman"/>
                <w:sz w:val="18"/>
                <w:szCs w:val="18"/>
                <w:lang w:val="en-US"/>
              </w:rPr>
              <w:t>（3）架构设计逻辑顺畅</w:t>
            </w:r>
          </w:p>
          <w:p>
            <w:pPr>
              <w:rPr>
                <w:rFonts w:cs="Times New Roman"/>
                <w:sz w:val="18"/>
                <w:szCs w:val="18"/>
                <w:lang w:val="en-US"/>
              </w:rPr>
            </w:pPr>
            <w:r>
              <w:rPr>
                <w:rFonts w:hint="eastAsia" w:cs="Times New Roman"/>
                <w:sz w:val="18"/>
                <w:szCs w:val="18"/>
                <w:lang w:val="en-US"/>
              </w:rPr>
              <w:t>（4）架构设计符合设计对象特点；</w:t>
            </w:r>
          </w:p>
          <w:p>
            <w:pPr>
              <w:rPr>
                <w:rFonts w:cs="Times New Roman"/>
                <w:sz w:val="18"/>
                <w:szCs w:val="18"/>
                <w:lang w:val="en-US"/>
              </w:rPr>
            </w:pPr>
            <w:r>
              <w:rPr>
                <w:rFonts w:hint="eastAsia" w:cs="Times New Roman"/>
                <w:sz w:val="18"/>
                <w:szCs w:val="18"/>
                <w:lang w:val="en-US"/>
              </w:rPr>
              <w:t>（5）架构设计制作精确、架构合理，无明显错误；</w:t>
            </w:r>
          </w:p>
          <w:p>
            <w:pPr>
              <w:rPr>
                <w:lang w:val="en-US"/>
              </w:rPr>
            </w:pPr>
            <w:r>
              <w:rPr>
                <w:rFonts w:hint="eastAsia" w:cs="Times New Roman"/>
                <w:sz w:val="18"/>
                <w:szCs w:val="18"/>
                <w:lang w:val="en-US"/>
              </w:rPr>
              <w:t>（6）遵守相关职业规范。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8" w:hRule="atLeast"/>
        </w:trPr>
        <w:tc>
          <w:tcPr>
            <w:tcW w:w="817" w:type="dxa"/>
            <w:vMerge w:val="continue"/>
          </w:tcPr>
          <w:p>
            <w:pPr>
              <w:rPr>
                <w:sz w:val="18"/>
                <w:szCs w:val="18"/>
              </w:rPr>
            </w:pPr>
          </w:p>
        </w:tc>
        <w:tc>
          <w:tcPr>
            <w:tcW w:w="712" w:type="dxa"/>
            <w:vMerge w:val="continue"/>
          </w:tcPr>
          <w:p>
            <w:pPr>
              <w:rPr>
                <w:sz w:val="18"/>
                <w:szCs w:val="18"/>
              </w:rPr>
            </w:pPr>
          </w:p>
        </w:tc>
        <w:tc>
          <w:tcPr>
            <w:tcW w:w="706" w:type="dxa"/>
            <w:vMerge w:val="continue"/>
          </w:tcPr>
          <w:p>
            <w:pPr>
              <w:rPr>
                <w:color w:val="000000"/>
                <w:sz w:val="18"/>
                <w:szCs w:val="18"/>
              </w:rPr>
            </w:pPr>
          </w:p>
        </w:tc>
        <w:tc>
          <w:tcPr>
            <w:tcW w:w="1418" w:type="dxa"/>
          </w:tcPr>
          <w:p>
            <w:pPr>
              <w:rPr>
                <w:sz w:val="18"/>
                <w:szCs w:val="18"/>
                <w:lang w:val="en-US"/>
              </w:rPr>
            </w:pPr>
            <w:r>
              <w:rPr>
                <w:rFonts w:hint="eastAsia"/>
                <w:sz w:val="18"/>
                <w:szCs w:val="18"/>
                <w:lang w:val="en-US"/>
              </w:rPr>
              <w:t>界面设计</w:t>
            </w:r>
          </w:p>
        </w:tc>
        <w:tc>
          <w:tcPr>
            <w:tcW w:w="4869" w:type="dxa"/>
          </w:tcPr>
          <w:p>
            <w:pPr>
              <w:rPr>
                <w:rFonts w:cs="Times New Roman"/>
                <w:sz w:val="18"/>
                <w:szCs w:val="18"/>
              </w:rPr>
            </w:pPr>
            <w:r>
              <w:rPr>
                <w:rFonts w:hint="eastAsia" w:cs="Times New Roman"/>
                <w:sz w:val="18"/>
                <w:szCs w:val="18"/>
              </w:rPr>
              <w:t>（1）</w:t>
            </w:r>
            <w:r>
              <w:rPr>
                <w:rFonts w:hint="eastAsia" w:cs="Times New Roman"/>
                <w:sz w:val="18"/>
                <w:szCs w:val="18"/>
                <w:lang w:val="en-US"/>
              </w:rPr>
              <w:t>界面设计</w:t>
            </w:r>
            <w:r>
              <w:rPr>
                <w:rFonts w:hint="eastAsia" w:cs="Times New Roman"/>
                <w:sz w:val="18"/>
                <w:szCs w:val="18"/>
              </w:rPr>
              <w:t>创意新颖；</w:t>
            </w:r>
          </w:p>
          <w:p>
            <w:pPr>
              <w:rPr>
                <w:rFonts w:cs="Times New Roman"/>
                <w:sz w:val="18"/>
                <w:szCs w:val="18"/>
              </w:rPr>
            </w:pPr>
            <w:r>
              <w:rPr>
                <w:rFonts w:hint="eastAsia" w:cs="Times New Roman"/>
                <w:sz w:val="18"/>
                <w:szCs w:val="18"/>
              </w:rPr>
              <w:t>（2）</w:t>
            </w:r>
            <w:r>
              <w:rPr>
                <w:rFonts w:hint="eastAsia" w:cs="Times New Roman"/>
                <w:sz w:val="18"/>
                <w:szCs w:val="18"/>
                <w:lang w:val="en-US"/>
              </w:rPr>
              <w:t>界面设计</w:t>
            </w:r>
            <w:r>
              <w:rPr>
                <w:rFonts w:hint="eastAsia" w:cs="Times New Roman"/>
                <w:sz w:val="18"/>
                <w:szCs w:val="18"/>
              </w:rPr>
              <w:t>主题明确；</w:t>
            </w:r>
          </w:p>
          <w:p>
            <w:pPr>
              <w:rPr>
                <w:rFonts w:cs="Times New Roman"/>
                <w:sz w:val="18"/>
                <w:szCs w:val="18"/>
              </w:rPr>
            </w:pPr>
            <w:r>
              <w:rPr>
                <w:rFonts w:hint="eastAsia" w:cs="Times New Roman"/>
                <w:sz w:val="18"/>
                <w:szCs w:val="18"/>
              </w:rPr>
              <w:t>（3）</w:t>
            </w:r>
            <w:r>
              <w:rPr>
                <w:rFonts w:hint="eastAsia" w:cs="Times New Roman"/>
                <w:sz w:val="18"/>
                <w:szCs w:val="18"/>
                <w:lang w:val="en-US"/>
              </w:rPr>
              <w:t>界面设计</w:t>
            </w:r>
            <w:r>
              <w:rPr>
                <w:rFonts w:hint="eastAsia" w:cs="Times New Roman"/>
                <w:sz w:val="18"/>
                <w:szCs w:val="18"/>
              </w:rPr>
              <w:t>个性原创；</w:t>
            </w:r>
          </w:p>
          <w:p>
            <w:pPr>
              <w:rPr>
                <w:rFonts w:cs="Times New Roman"/>
                <w:sz w:val="18"/>
                <w:szCs w:val="18"/>
              </w:rPr>
            </w:pPr>
            <w:r>
              <w:rPr>
                <w:rFonts w:hint="eastAsia" w:cs="Times New Roman"/>
                <w:sz w:val="18"/>
                <w:szCs w:val="18"/>
              </w:rPr>
              <w:t>（4）</w:t>
            </w:r>
            <w:r>
              <w:rPr>
                <w:rFonts w:hint="eastAsia" w:cs="Times New Roman"/>
                <w:sz w:val="18"/>
                <w:szCs w:val="18"/>
                <w:lang w:val="en-US"/>
              </w:rPr>
              <w:t>界面设计</w:t>
            </w:r>
            <w:r>
              <w:rPr>
                <w:rFonts w:hint="eastAsia" w:cs="Times New Roman"/>
                <w:sz w:val="18"/>
                <w:szCs w:val="18"/>
              </w:rPr>
              <w:t>符合设计对象特点；</w:t>
            </w:r>
          </w:p>
          <w:p>
            <w:pPr>
              <w:rPr>
                <w:rFonts w:cs="Times New Roman"/>
                <w:sz w:val="18"/>
                <w:szCs w:val="18"/>
              </w:rPr>
            </w:pPr>
            <w:r>
              <w:rPr>
                <w:rFonts w:hint="eastAsia" w:cs="Times New Roman"/>
                <w:sz w:val="18"/>
                <w:szCs w:val="18"/>
              </w:rPr>
              <w:t>（</w:t>
            </w:r>
            <w:r>
              <w:rPr>
                <w:rFonts w:hint="eastAsia" w:cs="Times New Roman"/>
                <w:sz w:val="18"/>
                <w:szCs w:val="18"/>
                <w:lang w:val="en-US"/>
              </w:rPr>
              <w:t>5</w:t>
            </w:r>
            <w:r>
              <w:rPr>
                <w:rFonts w:hint="eastAsia" w:cs="Times New Roman"/>
                <w:sz w:val="18"/>
                <w:szCs w:val="18"/>
              </w:rPr>
              <w:t>）</w:t>
            </w:r>
            <w:r>
              <w:rPr>
                <w:rFonts w:hint="eastAsia" w:cs="Times New Roman"/>
                <w:sz w:val="18"/>
                <w:szCs w:val="18"/>
                <w:lang w:val="en-US"/>
              </w:rPr>
              <w:t>界面设计</w:t>
            </w:r>
            <w:r>
              <w:rPr>
                <w:rFonts w:hint="eastAsia" w:cs="Times New Roman"/>
                <w:sz w:val="18"/>
                <w:szCs w:val="18"/>
              </w:rPr>
              <w:t>版面具有一定的形式美感，图片、文字、颜色搭配合理；</w:t>
            </w:r>
          </w:p>
          <w:p>
            <w:pPr>
              <w:rPr>
                <w:rFonts w:cs="Times New Roman"/>
                <w:sz w:val="18"/>
                <w:szCs w:val="18"/>
              </w:rPr>
            </w:pPr>
            <w:r>
              <w:rPr>
                <w:rFonts w:hint="eastAsia" w:cs="Times New Roman"/>
                <w:sz w:val="18"/>
                <w:szCs w:val="18"/>
              </w:rPr>
              <w:t>（</w:t>
            </w:r>
            <w:r>
              <w:rPr>
                <w:rFonts w:hint="eastAsia" w:cs="Times New Roman"/>
                <w:sz w:val="18"/>
                <w:szCs w:val="18"/>
                <w:lang w:val="en-US"/>
              </w:rPr>
              <w:t>6</w:t>
            </w:r>
            <w:r>
              <w:rPr>
                <w:rFonts w:hint="eastAsia" w:cs="Times New Roman"/>
                <w:sz w:val="18"/>
                <w:szCs w:val="18"/>
              </w:rPr>
              <w:t>）</w:t>
            </w:r>
            <w:r>
              <w:rPr>
                <w:rFonts w:hint="eastAsia" w:cs="Times New Roman"/>
                <w:sz w:val="18"/>
                <w:szCs w:val="18"/>
                <w:lang w:val="en-US"/>
              </w:rPr>
              <w:t>界面设计</w:t>
            </w:r>
            <w:r>
              <w:rPr>
                <w:rFonts w:hint="eastAsia" w:cs="Times New Roman"/>
                <w:sz w:val="18"/>
                <w:szCs w:val="18"/>
              </w:rPr>
              <w:t>电脑图样制作精细、比例结构合乎要求，无明显错误；</w:t>
            </w:r>
          </w:p>
          <w:p>
            <w:pPr>
              <w:rPr>
                <w:lang w:val="en-US"/>
              </w:rPr>
            </w:pPr>
            <w:r>
              <w:rPr>
                <w:rFonts w:hint="eastAsia" w:cs="Times New Roman"/>
                <w:sz w:val="18"/>
                <w:szCs w:val="18"/>
              </w:rPr>
              <w:t>（</w:t>
            </w:r>
            <w:r>
              <w:rPr>
                <w:rFonts w:hint="eastAsia" w:cs="Times New Roman"/>
                <w:sz w:val="18"/>
                <w:szCs w:val="18"/>
                <w:lang w:val="en-US"/>
              </w:rPr>
              <w:t>7</w:t>
            </w:r>
            <w:r>
              <w:rPr>
                <w:rFonts w:hint="eastAsia" w:cs="Times New Roman"/>
                <w:sz w:val="18"/>
                <w:szCs w:val="18"/>
              </w:rPr>
              <w:t>）遵守相关职业规范。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0" w:hRule="atLeast"/>
        </w:trPr>
        <w:tc>
          <w:tcPr>
            <w:tcW w:w="817" w:type="dxa"/>
            <w:vMerge w:val="continue"/>
          </w:tcPr>
          <w:p>
            <w:pPr>
              <w:rPr>
                <w:sz w:val="18"/>
                <w:szCs w:val="18"/>
              </w:rPr>
            </w:pPr>
          </w:p>
        </w:tc>
        <w:tc>
          <w:tcPr>
            <w:tcW w:w="712" w:type="dxa"/>
            <w:vMerge w:val="continue"/>
          </w:tcPr>
          <w:p>
            <w:pPr>
              <w:rPr>
                <w:sz w:val="18"/>
                <w:szCs w:val="18"/>
              </w:rPr>
            </w:pPr>
          </w:p>
        </w:tc>
        <w:tc>
          <w:tcPr>
            <w:tcW w:w="706" w:type="dxa"/>
            <w:vMerge w:val="restart"/>
          </w:tcPr>
          <w:p>
            <w:pPr>
              <w:rPr>
                <w:rFonts w:cs="Times New Roman"/>
                <w:color w:val="000000"/>
                <w:sz w:val="18"/>
                <w:szCs w:val="18"/>
                <w:lang w:val="en-US"/>
              </w:rPr>
            </w:pPr>
          </w:p>
          <w:p>
            <w:pPr>
              <w:rPr>
                <w:rFonts w:cs="Times New Roman"/>
                <w:color w:val="000000"/>
                <w:sz w:val="18"/>
                <w:szCs w:val="18"/>
                <w:lang w:val="en-US"/>
              </w:rPr>
            </w:pPr>
          </w:p>
          <w:p>
            <w:pPr>
              <w:rPr>
                <w:rFonts w:cs="Times New Roman"/>
                <w:color w:val="000000"/>
                <w:sz w:val="18"/>
                <w:szCs w:val="18"/>
                <w:lang w:val="en-US"/>
              </w:rPr>
            </w:pPr>
          </w:p>
          <w:p>
            <w:pPr>
              <w:rPr>
                <w:rFonts w:cs="Times New Roman"/>
                <w:color w:val="000000"/>
                <w:sz w:val="18"/>
                <w:szCs w:val="18"/>
                <w:lang w:val="en-US"/>
              </w:rPr>
            </w:pPr>
          </w:p>
          <w:p>
            <w:pPr>
              <w:rPr>
                <w:rFonts w:cs="Times New Roman"/>
                <w:color w:val="000000"/>
                <w:sz w:val="18"/>
                <w:szCs w:val="18"/>
                <w:lang w:val="en-US"/>
              </w:rPr>
            </w:pPr>
          </w:p>
          <w:p>
            <w:pPr>
              <w:rPr>
                <w:rFonts w:cs="Times New Roman"/>
                <w:color w:val="000000"/>
                <w:sz w:val="18"/>
                <w:szCs w:val="18"/>
                <w:lang w:val="en-US"/>
              </w:rPr>
            </w:pPr>
          </w:p>
          <w:p>
            <w:pPr>
              <w:rPr>
                <w:rFonts w:cs="Times New Roman"/>
                <w:color w:val="000000"/>
                <w:sz w:val="18"/>
                <w:szCs w:val="18"/>
                <w:lang w:val="en-US"/>
              </w:rPr>
            </w:pPr>
          </w:p>
          <w:p>
            <w:pPr>
              <w:rPr>
                <w:rFonts w:cs="Times New Roman"/>
                <w:color w:val="000000"/>
                <w:sz w:val="18"/>
                <w:szCs w:val="18"/>
                <w:lang w:val="en-US"/>
              </w:rPr>
            </w:pPr>
          </w:p>
          <w:p>
            <w:pPr>
              <w:rPr>
                <w:rFonts w:cs="Times New Roman"/>
                <w:color w:val="000000"/>
                <w:sz w:val="18"/>
                <w:szCs w:val="18"/>
                <w:lang w:val="en-US"/>
              </w:rPr>
            </w:pPr>
            <w:r>
              <w:rPr>
                <w:rFonts w:hint="eastAsia" w:cs="Times New Roman"/>
                <w:color w:val="000000"/>
                <w:sz w:val="18"/>
                <w:szCs w:val="18"/>
                <w:lang w:val="en-US"/>
              </w:rPr>
              <w:t>影</w:t>
            </w:r>
          </w:p>
          <w:p>
            <w:pPr>
              <w:rPr>
                <w:rFonts w:cs="Times New Roman"/>
                <w:color w:val="000000"/>
                <w:sz w:val="18"/>
                <w:szCs w:val="18"/>
                <w:lang w:val="en-US"/>
              </w:rPr>
            </w:pPr>
            <w:r>
              <w:rPr>
                <w:rFonts w:hint="eastAsia" w:cs="Times New Roman"/>
                <w:color w:val="000000"/>
                <w:sz w:val="18"/>
                <w:szCs w:val="18"/>
                <w:lang w:val="en-US"/>
              </w:rPr>
              <w:t>视</w:t>
            </w:r>
          </w:p>
          <w:p>
            <w:pPr>
              <w:rPr>
                <w:rFonts w:cs="Times New Roman"/>
                <w:color w:val="000000"/>
                <w:sz w:val="18"/>
                <w:szCs w:val="18"/>
                <w:lang w:val="en-US"/>
              </w:rPr>
            </w:pPr>
            <w:r>
              <w:rPr>
                <w:rFonts w:hint="eastAsia" w:cs="Times New Roman"/>
                <w:color w:val="000000"/>
                <w:sz w:val="18"/>
                <w:szCs w:val="18"/>
                <w:lang w:val="en-US"/>
              </w:rPr>
              <w:t>包</w:t>
            </w:r>
          </w:p>
          <w:p>
            <w:pPr>
              <w:rPr>
                <w:rFonts w:cs="Times New Roman"/>
                <w:color w:val="000000"/>
                <w:sz w:val="18"/>
                <w:szCs w:val="18"/>
                <w:lang w:val="en-US"/>
              </w:rPr>
            </w:pPr>
            <w:r>
              <w:rPr>
                <w:rFonts w:hint="eastAsia" w:cs="Times New Roman"/>
                <w:color w:val="000000"/>
                <w:sz w:val="18"/>
                <w:szCs w:val="18"/>
                <w:lang w:val="en-US"/>
              </w:rPr>
              <w:t>装</w:t>
            </w:r>
          </w:p>
          <w:p>
            <w:pPr>
              <w:rPr>
                <w:color w:val="000000"/>
                <w:sz w:val="18"/>
                <w:szCs w:val="18"/>
                <w:lang w:val="en-US"/>
              </w:rPr>
            </w:pPr>
          </w:p>
        </w:tc>
        <w:tc>
          <w:tcPr>
            <w:tcW w:w="1418" w:type="dxa"/>
          </w:tcPr>
          <w:p>
            <w:pPr>
              <w:rPr>
                <w:rFonts w:cs="Times New Roman"/>
                <w:color w:val="000000"/>
                <w:sz w:val="18"/>
                <w:szCs w:val="18"/>
                <w:lang w:val="en-US"/>
              </w:rPr>
            </w:pPr>
            <w:r>
              <w:rPr>
                <w:rFonts w:cs="Times New Roman"/>
                <w:color w:val="000000"/>
                <w:sz w:val="18"/>
                <w:szCs w:val="18"/>
                <w:lang w:val="en-US"/>
              </w:rPr>
              <w:t>视频特效与转场技巧</w:t>
            </w:r>
          </w:p>
        </w:tc>
        <w:tc>
          <w:tcPr>
            <w:tcW w:w="4869" w:type="dxa"/>
          </w:tcPr>
          <w:p>
            <w:pPr>
              <w:rPr>
                <w:rFonts w:asciiTheme="minorEastAsia" w:hAnsiTheme="minorEastAsia"/>
                <w:sz w:val="18"/>
                <w:szCs w:val="18"/>
              </w:rPr>
            </w:pPr>
            <w:r>
              <w:rPr>
                <w:rFonts w:hint="eastAsia" w:asciiTheme="minorEastAsia" w:hAnsiTheme="minorEastAsia"/>
                <w:sz w:val="18"/>
                <w:szCs w:val="18"/>
              </w:rPr>
              <w:t>（</w:t>
            </w:r>
            <w:r>
              <w:rPr>
                <w:rFonts w:hint="eastAsia" w:asciiTheme="minorEastAsia" w:hAnsiTheme="minorEastAsia"/>
                <w:sz w:val="18"/>
                <w:szCs w:val="18"/>
                <w:lang w:val="en-US"/>
              </w:rPr>
              <w:t>1）</w:t>
            </w:r>
            <w:r>
              <w:rPr>
                <w:rFonts w:hint="eastAsia" w:asciiTheme="minorEastAsia" w:hAnsiTheme="minorEastAsia"/>
                <w:sz w:val="18"/>
                <w:szCs w:val="18"/>
              </w:rPr>
              <w:t>正确使用视频画面特效的处理技巧；</w:t>
            </w:r>
          </w:p>
          <w:p>
            <w:pPr>
              <w:rPr>
                <w:rFonts w:asciiTheme="minorEastAsia" w:hAnsiTheme="minorEastAsia"/>
                <w:sz w:val="18"/>
                <w:szCs w:val="18"/>
              </w:rPr>
            </w:pPr>
            <w:r>
              <w:rPr>
                <w:rFonts w:hint="eastAsia" w:asciiTheme="minorEastAsia" w:hAnsiTheme="minorEastAsia"/>
                <w:sz w:val="18"/>
                <w:szCs w:val="18"/>
              </w:rPr>
              <w:t>（</w:t>
            </w:r>
            <w:r>
              <w:rPr>
                <w:rFonts w:hint="eastAsia" w:asciiTheme="minorEastAsia" w:hAnsiTheme="minorEastAsia"/>
                <w:sz w:val="18"/>
                <w:szCs w:val="18"/>
                <w:lang w:val="en-US"/>
              </w:rPr>
              <w:t>2）</w:t>
            </w:r>
            <w:r>
              <w:rPr>
                <w:rFonts w:hint="eastAsia" w:asciiTheme="minorEastAsia" w:hAnsiTheme="minorEastAsia"/>
                <w:sz w:val="18"/>
                <w:szCs w:val="18"/>
              </w:rPr>
              <w:t>视频素材的色调的调整符合题目要求；</w:t>
            </w:r>
          </w:p>
          <w:p>
            <w:pPr>
              <w:rPr>
                <w:rFonts w:asciiTheme="minorEastAsia" w:hAnsiTheme="minorEastAsia"/>
                <w:sz w:val="18"/>
                <w:szCs w:val="18"/>
              </w:rPr>
            </w:pPr>
            <w:r>
              <w:rPr>
                <w:rFonts w:hint="eastAsia" w:asciiTheme="minorEastAsia" w:hAnsiTheme="minorEastAsia"/>
                <w:sz w:val="18"/>
                <w:szCs w:val="18"/>
              </w:rPr>
              <w:t>（</w:t>
            </w:r>
            <w:r>
              <w:rPr>
                <w:rFonts w:hint="eastAsia" w:asciiTheme="minorEastAsia" w:hAnsiTheme="minorEastAsia"/>
                <w:sz w:val="18"/>
                <w:szCs w:val="18"/>
                <w:lang w:val="en-US"/>
              </w:rPr>
              <w:t>3）</w:t>
            </w:r>
            <w:r>
              <w:rPr>
                <w:rFonts w:hint="eastAsia" w:asciiTheme="minorEastAsia" w:hAnsiTheme="minorEastAsia"/>
                <w:sz w:val="18"/>
                <w:szCs w:val="18"/>
              </w:rPr>
              <w:t>色彩校正、色彩平衡等调色工具使用熟练；</w:t>
            </w:r>
          </w:p>
          <w:p>
            <w:pPr>
              <w:rPr>
                <w:rFonts w:asciiTheme="minorEastAsia" w:hAnsiTheme="minorEastAsia"/>
                <w:sz w:val="18"/>
                <w:szCs w:val="18"/>
              </w:rPr>
            </w:pPr>
            <w:r>
              <w:rPr>
                <w:rFonts w:hint="eastAsia" w:asciiTheme="minorEastAsia" w:hAnsiTheme="minorEastAsia"/>
                <w:sz w:val="18"/>
                <w:szCs w:val="18"/>
              </w:rPr>
              <w:t>（</w:t>
            </w:r>
            <w:r>
              <w:rPr>
                <w:rFonts w:hint="eastAsia" w:asciiTheme="minorEastAsia" w:hAnsiTheme="minorEastAsia"/>
                <w:sz w:val="18"/>
                <w:szCs w:val="18"/>
                <w:lang w:val="en-US"/>
              </w:rPr>
              <w:t>4）</w:t>
            </w:r>
            <w:r>
              <w:rPr>
                <w:rFonts w:hint="eastAsia" w:asciiTheme="minorEastAsia" w:hAnsiTheme="minorEastAsia"/>
                <w:sz w:val="18"/>
                <w:szCs w:val="18"/>
              </w:rPr>
              <w:t>滤镜、通道、蒙版、图层叠加、抠像技术等画面处理技巧运用恰当，达到要求的效果；</w:t>
            </w:r>
          </w:p>
          <w:p>
            <w:pPr>
              <w:pStyle w:val="2"/>
            </w:pPr>
            <w:r>
              <w:rPr>
                <w:rFonts w:hint="eastAsia"/>
              </w:rPr>
              <w:t>（</w:t>
            </w:r>
            <w:r>
              <w:rPr>
                <w:rFonts w:hint="eastAsia"/>
                <w:lang w:val="en-US"/>
              </w:rPr>
              <w:t>5）</w:t>
            </w:r>
            <w:r>
              <w:rPr>
                <w:rFonts w:hint="eastAsia"/>
              </w:rPr>
              <w:t>能基本完成技巧性转场，如淡入淡出、闪白、划像等；</w:t>
            </w:r>
          </w:p>
          <w:p>
            <w:pPr>
              <w:pStyle w:val="2"/>
            </w:pPr>
            <w:r>
              <w:rPr>
                <w:rFonts w:hint="eastAsia"/>
              </w:rPr>
              <w:t>（</w:t>
            </w:r>
            <w:r>
              <w:rPr>
                <w:rFonts w:hint="eastAsia"/>
                <w:lang w:val="en-US"/>
              </w:rPr>
              <w:t>6）</w:t>
            </w:r>
            <w:r>
              <w:rPr>
                <w:rFonts w:hint="eastAsia"/>
              </w:rPr>
              <w:t>能完成无技巧性转场，如空镜头转场、特写转场、相似体转场等；</w:t>
            </w:r>
          </w:p>
          <w:p>
            <w:pPr>
              <w:pStyle w:val="2"/>
            </w:pPr>
            <w:r>
              <w:rPr>
                <w:rFonts w:hint="eastAsia"/>
              </w:rPr>
              <w:t>（</w:t>
            </w:r>
            <w:r>
              <w:rPr>
                <w:rFonts w:hint="eastAsia"/>
                <w:lang w:val="en-US"/>
              </w:rPr>
              <w:t>7）</w:t>
            </w:r>
            <w:r>
              <w:rPr>
                <w:rFonts w:hint="eastAsia"/>
              </w:rPr>
              <w:t>根据主题要求实现和完成视频的转场特效；</w:t>
            </w:r>
          </w:p>
          <w:p>
            <w:pPr>
              <w:pStyle w:val="2"/>
              <w:rPr>
                <w:rFonts w:cs="Times New Roman"/>
                <w:lang w:val="en-US"/>
              </w:rPr>
            </w:pPr>
            <w:r>
              <w:rPr>
                <w:rFonts w:hint="eastAsia" w:asciiTheme="minorEastAsia" w:hAnsiTheme="minorEastAsia"/>
              </w:rPr>
              <w:t>（</w:t>
            </w:r>
            <w:r>
              <w:rPr>
                <w:rFonts w:hint="eastAsia" w:asciiTheme="minorEastAsia" w:hAnsiTheme="minorEastAsia"/>
                <w:lang w:val="en-US"/>
              </w:rPr>
              <w:t>8）</w:t>
            </w:r>
            <w:r>
              <w:rPr>
                <w:rFonts w:hint="eastAsia" w:asciiTheme="minorEastAsia" w:hAnsiTheme="minorEastAsia"/>
              </w:rPr>
              <w:t>遵守相关职业规范。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8" w:hRule="atLeast"/>
        </w:trPr>
        <w:tc>
          <w:tcPr>
            <w:tcW w:w="817" w:type="dxa"/>
            <w:vMerge w:val="continue"/>
          </w:tcPr>
          <w:p/>
        </w:tc>
        <w:tc>
          <w:tcPr>
            <w:tcW w:w="712" w:type="dxa"/>
            <w:vMerge w:val="continue"/>
          </w:tcPr>
          <w:p/>
        </w:tc>
        <w:tc>
          <w:tcPr>
            <w:tcW w:w="706" w:type="dxa"/>
            <w:vMerge w:val="continue"/>
          </w:tcPr>
          <w:p>
            <w:pPr>
              <w:rPr>
                <w:color w:val="000000"/>
                <w:sz w:val="18"/>
                <w:szCs w:val="18"/>
                <w:lang w:val="en-US"/>
              </w:rPr>
            </w:pPr>
          </w:p>
        </w:tc>
        <w:tc>
          <w:tcPr>
            <w:tcW w:w="1418" w:type="dxa"/>
          </w:tcPr>
          <w:p>
            <w:pPr>
              <w:rPr>
                <w:color w:val="000000"/>
                <w:sz w:val="18"/>
                <w:szCs w:val="18"/>
                <w:lang w:val="en-US"/>
              </w:rPr>
            </w:pPr>
            <w:r>
              <w:rPr>
                <w:rFonts w:hint="eastAsia" w:cs="Times New Roman"/>
                <w:color w:val="000000"/>
                <w:sz w:val="18"/>
                <w:szCs w:val="18"/>
                <w:lang w:val="en-US"/>
              </w:rPr>
              <w:t>剪辑技巧处理</w:t>
            </w:r>
          </w:p>
        </w:tc>
        <w:tc>
          <w:tcPr>
            <w:tcW w:w="4869" w:type="dxa"/>
          </w:tcPr>
          <w:p>
            <w:pPr>
              <w:rPr>
                <w:rFonts w:cs="Times New Roman"/>
                <w:sz w:val="18"/>
                <w:szCs w:val="18"/>
                <w:lang w:val="en-US"/>
              </w:rPr>
            </w:pPr>
            <w:r>
              <w:rPr>
                <w:rFonts w:hint="eastAsia" w:cs="Times New Roman"/>
                <w:sz w:val="18"/>
                <w:szCs w:val="18"/>
                <w:lang w:val="en-US"/>
              </w:rPr>
              <w:t>（1）创意新颖；</w:t>
            </w:r>
          </w:p>
          <w:p>
            <w:pPr>
              <w:rPr>
                <w:rFonts w:cs="Times New Roman"/>
                <w:sz w:val="18"/>
                <w:szCs w:val="18"/>
                <w:lang w:val="en-US"/>
              </w:rPr>
            </w:pPr>
            <w:r>
              <w:rPr>
                <w:rFonts w:hint="eastAsia" w:cs="Times New Roman"/>
                <w:sz w:val="18"/>
                <w:szCs w:val="18"/>
                <w:lang w:val="en-US"/>
              </w:rPr>
              <w:t>（2）主题明确；</w:t>
            </w:r>
          </w:p>
          <w:p>
            <w:pPr>
              <w:rPr>
                <w:rFonts w:cs="Times New Roman"/>
                <w:sz w:val="18"/>
                <w:szCs w:val="18"/>
                <w:lang w:val="en-US"/>
              </w:rPr>
            </w:pPr>
            <w:r>
              <w:rPr>
                <w:rFonts w:hint="eastAsia" w:cs="Times New Roman"/>
                <w:sz w:val="18"/>
                <w:szCs w:val="18"/>
                <w:lang w:val="en-US"/>
              </w:rPr>
              <w:t>（3）个性原创；</w:t>
            </w:r>
          </w:p>
          <w:p>
            <w:pPr>
              <w:rPr>
                <w:rFonts w:cs="Times New Roman"/>
                <w:sz w:val="18"/>
                <w:szCs w:val="18"/>
                <w:lang w:val="en-US"/>
              </w:rPr>
            </w:pPr>
            <w:r>
              <w:rPr>
                <w:rFonts w:hint="eastAsia" w:cs="Times New Roman"/>
                <w:sz w:val="18"/>
                <w:szCs w:val="18"/>
                <w:lang w:val="en-US"/>
              </w:rPr>
              <w:t>（4）符合设计对象特点；</w:t>
            </w:r>
          </w:p>
          <w:p>
            <w:pPr>
              <w:rPr>
                <w:rFonts w:cs="Times New Roman"/>
                <w:sz w:val="18"/>
                <w:szCs w:val="18"/>
                <w:lang w:val="en-US"/>
              </w:rPr>
            </w:pPr>
            <w:r>
              <w:rPr>
                <w:rFonts w:hint="eastAsia" w:cs="Times New Roman"/>
                <w:sz w:val="18"/>
                <w:szCs w:val="18"/>
                <w:lang w:val="en-US"/>
              </w:rPr>
              <w:t>（5）视频整体主题清晰、明确，符合视听语言剪辑特点，有相应的片头片尾以及相应的字幕，音频视频配合合理；</w:t>
            </w:r>
          </w:p>
          <w:p>
            <w:pPr>
              <w:pStyle w:val="2"/>
              <w:rPr>
                <w:rFonts w:cs="Times New Roman"/>
                <w:lang w:val="en-US"/>
              </w:rPr>
            </w:pPr>
            <w:r>
              <w:rPr>
                <w:rFonts w:hint="eastAsia" w:cs="Times New Roman"/>
                <w:lang w:val="en-US"/>
              </w:rPr>
              <w:t>（6）视频整体输出完整，能正常播放并且播放有声音；</w:t>
            </w:r>
          </w:p>
          <w:p>
            <w:pPr>
              <w:pStyle w:val="2"/>
              <w:rPr>
                <w:rFonts w:cs="Times New Roman"/>
                <w:lang w:val="en-US"/>
              </w:rPr>
            </w:pPr>
            <w:r>
              <w:rPr>
                <w:rFonts w:hint="eastAsia" w:cs="Times New Roman"/>
              </w:rPr>
              <w:t>（</w:t>
            </w:r>
            <w:r>
              <w:rPr>
                <w:rFonts w:hint="eastAsia" w:cs="Times New Roman"/>
                <w:lang w:val="en-US"/>
              </w:rPr>
              <w:t>7</w:t>
            </w:r>
            <w:r>
              <w:rPr>
                <w:rFonts w:hint="eastAsia" w:cs="Times New Roman"/>
              </w:rPr>
              <w:t>）遵守相关职业规范。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Merge w:val="continue"/>
          </w:tcPr>
          <w:p/>
        </w:tc>
        <w:tc>
          <w:tcPr>
            <w:tcW w:w="712" w:type="dxa"/>
            <w:vMerge w:val="continue"/>
          </w:tcPr>
          <w:p/>
        </w:tc>
        <w:tc>
          <w:tcPr>
            <w:tcW w:w="706" w:type="dxa"/>
            <w:vMerge w:val="continue"/>
          </w:tcPr>
          <w:p/>
        </w:tc>
        <w:tc>
          <w:tcPr>
            <w:tcW w:w="1418" w:type="dxa"/>
          </w:tcPr>
          <w:p>
            <w:pPr>
              <w:rPr>
                <w:color w:val="000000"/>
                <w:sz w:val="18"/>
                <w:szCs w:val="18"/>
                <w:lang w:val="en-US"/>
              </w:rPr>
            </w:pPr>
            <w:r>
              <w:rPr>
                <w:rFonts w:hint="eastAsia" w:asciiTheme="minorEastAsia" w:hAnsiTheme="minorEastAsia"/>
                <w:sz w:val="18"/>
                <w:szCs w:val="18"/>
              </w:rPr>
              <w:t>字幕设计与制作</w:t>
            </w:r>
          </w:p>
        </w:tc>
        <w:tc>
          <w:tcPr>
            <w:tcW w:w="4869" w:type="dxa"/>
          </w:tcPr>
          <w:p>
            <w:pPr>
              <w:rPr>
                <w:rFonts w:asciiTheme="minorEastAsia" w:hAnsiTheme="minorEastAsia"/>
                <w:sz w:val="18"/>
                <w:szCs w:val="18"/>
              </w:rPr>
            </w:pPr>
            <w:r>
              <w:rPr>
                <w:rFonts w:hint="eastAsia" w:asciiTheme="minorEastAsia" w:hAnsiTheme="minorEastAsia"/>
                <w:sz w:val="18"/>
                <w:szCs w:val="18"/>
              </w:rPr>
              <w:t>（</w:t>
            </w:r>
            <w:r>
              <w:rPr>
                <w:rFonts w:hint="eastAsia" w:asciiTheme="minorEastAsia" w:hAnsiTheme="minorEastAsia"/>
                <w:sz w:val="18"/>
                <w:szCs w:val="18"/>
                <w:lang w:val="en-US"/>
              </w:rPr>
              <w:t>1）</w:t>
            </w:r>
            <w:r>
              <w:rPr>
                <w:rFonts w:hint="eastAsia" w:asciiTheme="minorEastAsia" w:hAnsiTheme="minorEastAsia"/>
                <w:sz w:val="18"/>
                <w:szCs w:val="18"/>
              </w:rPr>
              <w:t>正确设置作品中字幕的基本格式要求：字体、字号、位置、特效等；</w:t>
            </w:r>
          </w:p>
          <w:p>
            <w:pPr>
              <w:rPr>
                <w:rFonts w:asciiTheme="minorEastAsia" w:hAnsiTheme="minorEastAsia"/>
                <w:sz w:val="18"/>
                <w:szCs w:val="18"/>
              </w:rPr>
            </w:pPr>
            <w:r>
              <w:rPr>
                <w:rFonts w:hint="eastAsia" w:asciiTheme="minorEastAsia" w:hAnsiTheme="minorEastAsia"/>
                <w:sz w:val="18"/>
                <w:szCs w:val="18"/>
              </w:rPr>
              <w:t>（</w:t>
            </w:r>
            <w:r>
              <w:rPr>
                <w:rFonts w:hint="eastAsia" w:asciiTheme="minorEastAsia" w:hAnsiTheme="minorEastAsia"/>
                <w:sz w:val="18"/>
                <w:szCs w:val="18"/>
                <w:lang w:val="en-US"/>
              </w:rPr>
              <w:t>2）</w:t>
            </w:r>
            <w:r>
              <w:rPr>
                <w:rFonts w:hint="eastAsia" w:asciiTheme="minorEastAsia" w:hAnsiTheme="minorEastAsia"/>
                <w:sz w:val="18"/>
                <w:szCs w:val="18"/>
              </w:rPr>
              <w:t>运用动态字幕，使用字幕模板；</w:t>
            </w:r>
          </w:p>
          <w:p>
            <w:pPr>
              <w:rPr>
                <w:rFonts w:asciiTheme="minorEastAsia" w:hAnsiTheme="minorEastAsia"/>
                <w:sz w:val="18"/>
                <w:szCs w:val="18"/>
              </w:rPr>
            </w:pPr>
            <w:r>
              <w:rPr>
                <w:rFonts w:hint="eastAsia" w:asciiTheme="minorEastAsia" w:hAnsiTheme="minorEastAsia"/>
                <w:sz w:val="18"/>
                <w:szCs w:val="18"/>
              </w:rPr>
              <w:t>（</w:t>
            </w:r>
            <w:r>
              <w:rPr>
                <w:rFonts w:hint="eastAsia" w:asciiTheme="minorEastAsia" w:hAnsiTheme="minorEastAsia"/>
                <w:sz w:val="18"/>
                <w:szCs w:val="18"/>
                <w:lang w:val="en-US"/>
              </w:rPr>
              <w:t>3）</w:t>
            </w:r>
            <w:r>
              <w:rPr>
                <w:rFonts w:hint="eastAsia" w:asciiTheme="minorEastAsia" w:hAnsiTheme="minorEastAsia"/>
                <w:sz w:val="18"/>
                <w:szCs w:val="18"/>
              </w:rPr>
              <w:t>作品文件命名规范，源文件资料归档整理规范，</w:t>
            </w:r>
          </w:p>
          <w:p>
            <w:pPr>
              <w:rPr>
                <w:rFonts w:cs="Times New Roman"/>
                <w:sz w:val="18"/>
                <w:szCs w:val="18"/>
                <w:lang w:val="en-US"/>
              </w:rPr>
            </w:pPr>
            <w:r>
              <w:rPr>
                <w:rFonts w:hint="eastAsia" w:asciiTheme="minorEastAsia" w:hAnsiTheme="minorEastAsia"/>
                <w:sz w:val="18"/>
                <w:szCs w:val="18"/>
              </w:rPr>
              <w:t>（</w:t>
            </w:r>
            <w:r>
              <w:rPr>
                <w:rFonts w:hint="eastAsia" w:asciiTheme="minorEastAsia" w:hAnsiTheme="minorEastAsia"/>
                <w:sz w:val="18"/>
                <w:szCs w:val="18"/>
                <w:lang w:val="en-US"/>
              </w:rPr>
              <w:t>4）</w:t>
            </w:r>
            <w:r>
              <w:rPr>
                <w:rFonts w:hint="eastAsia" w:asciiTheme="minorEastAsia" w:hAnsiTheme="minorEastAsia"/>
                <w:sz w:val="18"/>
                <w:szCs w:val="18"/>
              </w:rPr>
              <w:t>举止文明，遵守相关职业规范规则。</w:t>
            </w:r>
          </w:p>
        </w:tc>
      </w:tr>
    </w:tbl>
    <w:p>
      <w:pPr>
        <w:pStyle w:val="4"/>
        <w:spacing w:line="600" w:lineRule="exact"/>
        <w:ind w:left="996"/>
        <w:jc w:val="both"/>
        <w:rPr>
          <w:rFonts w:ascii="Times New Roman" w:hAnsi="Times New Roman" w:eastAsia="黑体" w:cs="Times New Roman"/>
          <w:color w:val="000000" w:themeColor="text1"/>
        </w:rPr>
      </w:pPr>
    </w:p>
    <w:p>
      <w:pPr>
        <w:pStyle w:val="4"/>
        <w:spacing w:line="600" w:lineRule="exact"/>
        <w:ind w:left="996"/>
        <w:jc w:val="both"/>
        <w:rPr>
          <w:rFonts w:ascii="Times New Roman" w:hAnsi="Times New Roman" w:eastAsia="黑体" w:cs="Times New Roman"/>
          <w:color w:val="000000" w:themeColor="text1"/>
        </w:rPr>
      </w:pPr>
      <w:r>
        <w:rPr>
          <w:rFonts w:ascii="Times New Roman" w:hAnsi="Times New Roman" w:eastAsia="黑体" w:cs="Times New Roman"/>
          <w:color w:val="000000" w:themeColor="text1"/>
        </w:rPr>
        <w:t>四、抽考方式</w:t>
      </w:r>
    </w:p>
    <w:p>
      <w:pPr>
        <w:pStyle w:val="4"/>
        <w:spacing w:line="600" w:lineRule="exact"/>
        <w:ind w:right="-54"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说明：</w:t>
      </w:r>
    </w:p>
    <w:p>
      <w:pPr>
        <w:pStyle w:val="4"/>
        <w:spacing w:line="600" w:lineRule="exact"/>
        <w:ind w:right="-54"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根据专业技能基本要求，数字媒体艺术设计专业技能抽查设计了专业基础模块和岗位核心方向模块。专业基础模块主要考核学生的</w:t>
      </w:r>
      <w:r>
        <w:rPr>
          <w:rFonts w:hint="eastAsia" w:ascii="Times New Roman" w:hAnsi="Times New Roman" w:cs="Times New Roman"/>
          <w:color w:val="000000" w:themeColor="text1"/>
          <w:lang w:val="en-US"/>
        </w:rPr>
        <w:t>平面</w:t>
      </w:r>
      <w:r>
        <w:rPr>
          <w:rFonts w:hint="eastAsia" w:ascii="Times New Roman" w:hAnsi="Times New Roman" w:cs="Times New Roman"/>
          <w:color w:val="000000" w:themeColor="text1"/>
        </w:rPr>
        <w:t>设计能力，岗位方向模块包括</w:t>
      </w:r>
      <w:r>
        <w:rPr>
          <w:rFonts w:hint="eastAsia" w:ascii="Times New Roman" w:hAnsi="Times New Roman" w:cs="Times New Roman"/>
          <w:color w:val="000000" w:themeColor="text1"/>
          <w:lang w:val="en-US"/>
        </w:rPr>
        <w:t>UI界面</w:t>
      </w:r>
      <w:r>
        <w:rPr>
          <w:rFonts w:hint="eastAsia" w:ascii="Times New Roman" w:hAnsi="Times New Roman" w:cs="Times New Roman"/>
          <w:color w:val="000000" w:themeColor="text1"/>
        </w:rPr>
        <w:t>设计、影视</w:t>
      </w:r>
      <w:r>
        <w:rPr>
          <w:rFonts w:hint="eastAsia" w:ascii="Times New Roman" w:hAnsi="Times New Roman" w:cs="Times New Roman"/>
          <w:color w:val="000000" w:themeColor="text1"/>
          <w:lang w:val="en-US"/>
        </w:rPr>
        <w:t>包装两</w:t>
      </w:r>
      <w:r>
        <w:rPr>
          <w:rFonts w:hint="eastAsia" w:ascii="Times New Roman" w:hAnsi="Times New Roman" w:cs="Times New Roman"/>
          <w:color w:val="000000" w:themeColor="text1"/>
        </w:rPr>
        <w:t>个核心岗位能力模块，每个模块下设若干操作试题，抽查时，要求学生能按照相关操作规范独立完成给定任务，并体现良好的职业精神与职业素养。数字媒体艺术设计专业技能抽查考试为“</w:t>
      </w:r>
      <w:r>
        <w:rPr>
          <w:rFonts w:hint="eastAsia" w:ascii="Times New Roman" w:hAnsi="Times New Roman" w:cs="Times New Roman"/>
          <w:color w:val="000000" w:themeColor="text1"/>
          <w:lang w:val="en-US"/>
        </w:rPr>
        <w:t>3选1</w:t>
      </w:r>
      <w:r>
        <w:rPr>
          <w:rFonts w:hint="eastAsia" w:ascii="Times New Roman" w:hAnsi="Times New Roman" w:cs="Times New Roman"/>
          <w:color w:val="000000" w:themeColor="text1"/>
        </w:rPr>
        <w:t>”形式，即</w:t>
      </w:r>
      <w:r>
        <w:rPr>
          <w:rFonts w:hint="eastAsia" w:ascii="Times New Roman" w:hAnsi="Times New Roman" w:cs="Times New Roman"/>
          <w:color w:val="000000" w:themeColor="text1"/>
          <w:lang w:val="en-US"/>
        </w:rPr>
        <w:t>从1个</w:t>
      </w:r>
      <w:r>
        <w:rPr>
          <w:rFonts w:hint="eastAsia" w:ascii="Times New Roman" w:hAnsi="Times New Roman" w:cs="Times New Roman"/>
          <w:color w:val="000000" w:themeColor="text1"/>
        </w:rPr>
        <w:t>专业基础模块</w:t>
      </w:r>
      <w:r>
        <w:rPr>
          <w:rFonts w:hint="eastAsia" w:ascii="Times New Roman" w:hAnsi="Times New Roman" w:cs="Times New Roman"/>
          <w:color w:val="000000" w:themeColor="text1"/>
          <w:lang w:val="en-US"/>
        </w:rPr>
        <w:t>和2个</w:t>
      </w:r>
      <w:r>
        <w:rPr>
          <w:rFonts w:hint="eastAsia" w:ascii="Times New Roman" w:hAnsi="Times New Roman" w:cs="Times New Roman"/>
          <w:color w:val="000000" w:themeColor="text1"/>
        </w:rPr>
        <w:t>岗位方向模块</w:t>
      </w:r>
      <w:r>
        <w:rPr>
          <w:rFonts w:hint="eastAsia" w:ascii="Times New Roman" w:hAnsi="Times New Roman" w:cs="Times New Roman"/>
          <w:color w:val="000000" w:themeColor="text1"/>
          <w:lang w:val="en-US"/>
        </w:rPr>
        <w:t>中随机抽取1个模块作为考试模块</w:t>
      </w:r>
      <w:r>
        <w:rPr>
          <w:rFonts w:hint="eastAsia" w:ascii="Times New Roman" w:hAnsi="Times New Roman" w:cs="Times New Roman"/>
          <w:color w:val="000000" w:themeColor="text1"/>
        </w:rPr>
        <w:t>。</w:t>
      </w:r>
    </w:p>
    <w:p>
      <w:pPr>
        <w:pStyle w:val="4"/>
        <w:spacing w:line="600" w:lineRule="exact"/>
        <w:ind w:right="-54"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1．确定测试项目</w:t>
      </w:r>
    </w:p>
    <w:p>
      <w:pPr>
        <w:pStyle w:val="4"/>
        <w:spacing w:line="600" w:lineRule="exact"/>
        <w:ind w:right="-54"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测试前三天，由各抽测专业上报选考模块与被抽测学生的人数，由专业抽测考试承办学校工作人员登记备案。</w:t>
      </w:r>
    </w:p>
    <w:p>
      <w:pPr>
        <w:pStyle w:val="4"/>
        <w:spacing w:line="600" w:lineRule="exact"/>
        <w:ind w:right="-54"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2．试题抽签</w:t>
      </w:r>
    </w:p>
    <w:p>
      <w:pPr>
        <w:pStyle w:val="4"/>
        <w:spacing w:line="600" w:lineRule="exact"/>
        <w:ind w:right="-54"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lang w:val="en-US"/>
        </w:rPr>
        <w:t>选考</w:t>
      </w:r>
      <w:r>
        <w:rPr>
          <w:rFonts w:hint="eastAsia" w:ascii="Times New Roman" w:hAnsi="Times New Roman" w:cs="Times New Roman"/>
          <w:color w:val="000000" w:themeColor="text1"/>
        </w:rPr>
        <w:t>模块的试题抽取：在测试前2小时，由现场考评组长或考评员从已封存好的试题库中抽取1道试题作为本场测试试题。</w:t>
      </w:r>
    </w:p>
    <w:p>
      <w:pPr>
        <w:pStyle w:val="4"/>
        <w:spacing w:line="600" w:lineRule="exact"/>
        <w:ind w:right="-54"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考务办事先准备好抽签箱，制作好密封的试题抽签条码，领队须抽取三道试题，按试题编号的大小顺序和抽测学生准考证号的大小顺序，对应分配。第一题分配给前三分之一的学生，依此类推。</w:t>
      </w:r>
    </w:p>
    <w:p>
      <w:pPr>
        <w:pStyle w:val="4"/>
        <w:spacing w:line="600" w:lineRule="exact"/>
        <w:ind w:right="-54"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3．工位号抽签</w:t>
      </w:r>
    </w:p>
    <w:p>
      <w:pPr>
        <w:pStyle w:val="4"/>
        <w:spacing w:line="600" w:lineRule="exact"/>
        <w:ind w:right="-54" w:firstLine="640" w:firstLineChars="200"/>
        <w:jc w:val="both"/>
        <w:rPr>
          <w:rFonts w:ascii="Times New Roman" w:hAnsi="Times New Roman" w:cs="Times New Roman"/>
          <w:color w:val="000000" w:themeColor="text1"/>
        </w:rPr>
      </w:pPr>
      <w:r>
        <w:rPr>
          <w:rFonts w:hint="eastAsia" w:ascii="Times New Roman" w:hAnsi="Times New Roman" w:cs="Times New Roman"/>
          <w:color w:val="000000" w:themeColor="text1"/>
        </w:rPr>
        <w:t>参加测试的学生须在测试前40分钟到达侯考地点，检录,抽签决定考核题号、考核座位；考前15分钟检录完由工作人员带领考生进入考场，到达考场后由学生本人领取与考核题号相对应的考核试卷，按抽取的座位号对号参加考试。</w:t>
      </w:r>
    </w:p>
    <w:p>
      <w:pPr>
        <w:pStyle w:val="4"/>
        <w:spacing w:line="600" w:lineRule="exact"/>
        <w:ind w:right="-54" w:firstLine="640" w:firstLineChars="200"/>
        <w:jc w:val="both"/>
        <w:rPr>
          <w:rFonts w:ascii="Times New Roman" w:hAnsi="Times New Roman" w:cs="Times New Roman"/>
          <w:color w:val="000000" w:themeColor="text1"/>
        </w:rPr>
      </w:pPr>
    </w:p>
    <w:p>
      <w:pPr>
        <w:pStyle w:val="4"/>
        <w:spacing w:line="600" w:lineRule="exact"/>
        <w:ind w:right="-54" w:firstLine="640" w:firstLineChars="200"/>
        <w:jc w:val="both"/>
        <w:rPr>
          <w:rFonts w:ascii="Times New Roman" w:hAnsi="Times New Roman" w:cs="Times New Roman"/>
          <w:color w:val="000000" w:themeColor="text1"/>
        </w:rPr>
      </w:pPr>
    </w:p>
    <w:p>
      <w:pPr>
        <w:pStyle w:val="4"/>
        <w:spacing w:line="600" w:lineRule="exact"/>
        <w:ind w:right="-54" w:firstLine="640" w:firstLineChars="200"/>
        <w:jc w:val="both"/>
        <w:rPr>
          <w:rFonts w:ascii="Times New Roman" w:hAnsi="Times New Roman" w:cs="Times New Roman"/>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方正小标宋简体">
    <w:altName w:val="汉仪书宋二KW"/>
    <w:panose1 w:val="00000000000000000000"/>
    <w:charset w:val="86"/>
    <w:family w:val="auto"/>
    <w:pitch w:val="default"/>
    <w:sig w:usb0="00000000" w:usb1="00000000" w:usb2="00000000" w:usb3="00000000" w:csb0="00040000" w:csb1="00000000"/>
  </w:font>
  <w:font w:name="仿宋_GB2312">
    <w:altName w:val="方正仿宋_GBK"/>
    <w:panose1 w:val="00000000000000000000"/>
    <w:charset w:val="86"/>
    <w:family w:val="modern"/>
    <w:pitch w:val="default"/>
    <w:sig w:usb0="00000000" w:usb1="00000000" w:usb2="00000000" w:usb3="00000000" w:csb0="00040000"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宋体-简">
    <w:panose1 w:val="02010800040101010101"/>
    <w:charset w:val="86"/>
    <w:family w:val="auto"/>
    <w:pitch w:val="default"/>
    <w:sig w:usb0="00000001" w:usb1="080F0000" w:usb2="00000000" w:usb3="00000000" w:csb0="00040000" w:csb1="00000000"/>
  </w:font>
  <w:font w:name="Helvetica Neue">
    <w:panose1 w:val="02000503000000020004"/>
    <w:charset w:val="00"/>
    <w:family w:val="auto"/>
    <w:pitch w:val="default"/>
    <w:sig w:usb0="E50002FF" w:usb1="500079DB" w:usb2="00000010" w:usb3="00000000" w:csb0="0000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FFFA2AB0"/>
    <w:rsid w:val="002D78DB"/>
    <w:rsid w:val="0059353D"/>
    <w:rsid w:val="00804383"/>
    <w:rsid w:val="00A97CB1"/>
    <w:rsid w:val="223AB37A"/>
    <w:rsid w:val="5E5B7DAA"/>
    <w:rsid w:val="79AFD8EA"/>
    <w:rsid w:val="BEFF13A8"/>
    <w:rsid w:val="D8F7A56E"/>
    <w:rsid w:val="DFDDE9B1"/>
    <w:rsid w:val="DFFF329F"/>
    <w:rsid w:val="FC7D724A"/>
    <w:rsid w:val="FFFA2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宋体" w:hAnsi="宋体" w:eastAsia="宋体" w:cs="宋体"/>
      <w:sz w:val="22"/>
      <w:szCs w:val="22"/>
      <w:lang w:val="zh-CN" w:eastAsia="zh-CN" w:bidi="zh-CN"/>
    </w:rPr>
  </w:style>
  <w:style w:type="paragraph" w:styleId="3">
    <w:name w:val="heading 2"/>
    <w:basedOn w:val="1"/>
    <w:next w:val="1"/>
    <w:semiHidden/>
    <w:unhideWhenUsed/>
    <w:qFormat/>
    <w:uiPriority w:val="0"/>
    <w:pPr>
      <w:spacing w:before="61"/>
      <w:ind w:firstLine="200" w:firstLineChars="200"/>
      <w:outlineLvl w:val="1"/>
    </w:pPr>
    <w:rPr>
      <w:rFonts w:eastAsia="方正小标宋简体"/>
      <w:sz w:val="44"/>
      <w:szCs w:val="36"/>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pPr>
    <w:rPr>
      <w:sz w:val="18"/>
      <w:szCs w:val="18"/>
    </w:rPr>
  </w:style>
  <w:style w:type="paragraph" w:styleId="4">
    <w:name w:val="Body Text"/>
    <w:basedOn w:val="1"/>
    <w:qFormat/>
    <w:uiPriority w:val="0"/>
    <w:rPr>
      <w:rFonts w:ascii="仿宋_GB2312" w:hAnsi="仿宋_GB2312" w:eastAsia="仿宋_GB2312" w:cs="仿宋_GB2312"/>
      <w:sz w:val="32"/>
      <w:szCs w:val="32"/>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1054</Words>
  <Characters>6011</Characters>
  <Lines>50</Lines>
  <Paragraphs>14</Paragraphs>
  <TotalTime>7</TotalTime>
  <ScaleCrop>false</ScaleCrop>
  <LinksUpToDate>false</LinksUpToDate>
  <CharactersWithSpaces>7051</CharactersWithSpaces>
  <Application>WPS Office_6.2.0.8299_F1E327BC-269C-435d-A152-05C5408002CA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2023-10-09T18:41:00Z</dcterms:created>
  <dc:creator>土土</dc:creator>
  <cp:lastModifiedBy>土土</cp:lastModifiedBy>
  <dcterms:modified xsi:type="dcterms:W3CDTF">2023-10-09T23:30:33Z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2052-6.2.0.8299</vt:lpwstr>
  </property>
  <property fmtid="{D5CDD505-2E9C-101B-9397-08002B2CF9AE}" pid="3" name="ICV">
    <vt:lpwstr>07C605287AF00987BAC4236533B67650_43</vt:lpwstr>
  </property>
</Properties>
</file>