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both"/>
        <w:rPr>
          <w:rFonts w:hint="eastAsia" w:ascii="宋体" w:hAnsi="宋体" w:cs="宋体"/>
          <w:b/>
          <w:bCs/>
          <w:sz w:val="28"/>
          <w:szCs w:val="28"/>
        </w:rPr>
      </w:pPr>
    </w:p>
    <w:p>
      <w:pPr>
        <w:spacing w:line="600" w:lineRule="exact"/>
        <w:jc w:val="righ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湘工美职院团字〔201</w:t>
      </w: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号</w:t>
      </w:r>
    </w:p>
    <w:p>
      <w:pPr>
        <w:jc w:val="center"/>
        <w:rPr>
          <w:rFonts w:hint="eastAsia" w:ascii="宋体" w:hAnsi="宋体" w:cs="宋体"/>
          <w:b/>
          <w:bCs/>
          <w:sz w:val="28"/>
          <w:szCs w:val="28"/>
        </w:rPr>
      </w:pPr>
    </w:p>
    <w:p>
      <w:pPr>
        <w:spacing w:line="520" w:lineRule="exact"/>
        <w:jc w:val="center"/>
        <w:rPr>
          <w:rFonts w:hint="eastAsia" w:ascii="黑体" w:hAnsi="黑体" w:eastAsia="黑体" w:cs="黑体"/>
          <w:sz w:val="36"/>
          <w:szCs w:val="36"/>
        </w:rPr>
      </w:pPr>
      <w:r>
        <w:rPr>
          <w:rFonts w:hint="eastAsia" w:ascii="黑体" w:hAnsi="黑体" w:eastAsia="黑体" w:cs="黑体"/>
          <w:sz w:val="36"/>
          <w:szCs w:val="36"/>
        </w:rPr>
        <w:t>关于开展201</w:t>
      </w:r>
      <w:r>
        <w:rPr>
          <w:rFonts w:hint="eastAsia" w:ascii="黑体" w:hAnsi="黑体" w:eastAsia="黑体" w:cs="黑体"/>
          <w:sz w:val="36"/>
          <w:szCs w:val="36"/>
          <w:lang w:val="en-US" w:eastAsia="zh-CN"/>
        </w:rPr>
        <w:t>9</w:t>
      </w:r>
      <w:r>
        <w:rPr>
          <w:rFonts w:hint="eastAsia" w:ascii="黑体" w:hAnsi="黑体" w:eastAsia="黑体" w:cs="黑体"/>
          <w:sz w:val="36"/>
          <w:szCs w:val="36"/>
        </w:rPr>
        <w:t>年“学雷锋”</w:t>
      </w:r>
      <w:r>
        <w:rPr>
          <w:rFonts w:hint="eastAsia" w:ascii="黑体" w:hAnsi="黑体" w:eastAsia="黑体" w:cs="黑体"/>
          <w:sz w:val="36"/>
          <w:szCs w:val="36"/>
          <w:lang w:eastAsia="zh-CN"/>
        </w:rPr>
        <w:t>志愿服务活动</w:t>
      </w:r>
      <w:r>
        <w:rPr>
          <w:rFonts w:hint="eastAsia" w:ascii="黑体" w:hAnsi="黑体" w:eastAsia="黑体" w:cs="黑体"/>
          <w:sz w:val="36"/>
          <w:szCs w:val="36"/>
        </w:rPr>
        <w:t>的通知</w:t>
      </w:r>
    </w:p>
    <w:p>
      <w:pPr>
        <w:spacing w:line="520" w:lineRule="exact"/>
        <w:jc w:val="center"/>
        <w:rPr>
          <w:rFonts w:hint="eastAsia" w:ascii="黑体" w:hAnsi="黑体" w:eastAsia="黑体" w:cs="黑体"/>
          <w:sz w:val="36"/>
          <w:szCs w:val="36"/>
        </w:rPr>
      </w:pPr>
    </w:p>
    <w:p>
      <w:pPr>
        <w:spacing w:line="52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各院系团总支：</w:t>
      </w:r>
    </w:p>
    <w:p>
      <w:pPr>
        <w:spacing w:line="560" w:lineRule="exact"/>
        <w:ind w:firstLine="640" w:firstLineChars="200"/>
        <w:rPr>
          <w:rFonts w:hint="eastAsia" w:ascii="仿宋" w:hAnsi="仿宋" w:eastAsia="仿宋" w:cs="仿宋"/>
          <w:sz w:val="32"/>
          <w:szCs w:val="32"/>
          <w:lang w:eastAsia="zh-CN"/>
        </w:rPr>
      </w:pPr>
      <w:r>
        <w:rPr>
          <w:rFonts w:hint="eastAsia" w:ascii="仿宋_GB2312" w:hAnsi="仿宋_GB2312" w:eastAsia="仿宋_GB2312" w:cs="仿宋_GB2312"/>
          <w:bCs/>
          <w:sz w:val="32"/>
          <w:szCs w:val="32"/>
          <w:lang w:eastAsia="zh-CN"/>
        </w:rPr>
        <w:t>为贯彻落实中央和省委省政府关于发展志愿服务事业的系列工作部署，深入推进学雷锋志愿服务活动常态化，引导全校师生在广泛开展志愿服务活动中，培育和践行社会主义核心价值观，促进学生德智体美劳全面发展</w:t>
      </w:r>
      <w:r>
        <w:rPr>
          <w:rFonts w:hint="eastAsia" w:ascii="仿宋_GB2312" w:hAnsi="仿宋_GB2312" w:eastAsia="仿宋_GB2312" w:cs="仿宋_GB2312"/>
          <w:bCs/>
          <w:sz w:val="32"/>
          <w:szCs w:val="32"/>
        </w:rPr>
        <w:t>。经</w:t>
      </w:r>
      <w:r>
        <w:rPr>
          <w:rFonts w:hint="eastAsia" w:ascii="仿宋_GB2312" w:hAnsi="仿宋_GB2312" w:eastAsia="仿宋_GB2312" w:cs="仿宋_GB2312"/>
          <w:bCs/>
          <w:sz w:val="32"/>
          <w:szCs w:val="32"/>
          <w:lang w:eastAsia="zh-CN"/>
        </w:rPr>
        <w:t>学校</w:t>
      </w:r>
      <w:r>
        <w:rPr>
          <w:rFonts w:hint="eastAsia" w:ascii="仿宋_GB2312" w:hAnsi="仿宋_GB2312" w:eastAsia="仿宋_GB2312" w:cs="仿宋_GB2312"/>
          <w:bCs/>
          <w:sz w:val="32"/>
          <w:szCs w:val="32"/>
        </w:rPr>
        <w:t>研究决定，</w:t>
      </w:r>
      <w:r>
        <w:rPr>
          <w:rFonts w:hint="eastAsia" w:ascii="仿宋_GB2312" w:hAnsi="仿宋_GB2312" w:eastAsia="仿宋_GB2312" w:cs="仿宋_GB2312"/>
          <w:bCs/>
          <w:sz w:val="32"/>
          <w:szCs w:val="32"/>
          <w:lang w:eastAsia="zh-CN"/>
        </w:rPr>
        <w:t>在全校师生广泛深入持久开展</w:t>
      </w:r>
      <w:r>
        <w:rPr>
          <w:rFonts w:hint="eastAsia" w:ascii="仿宋_GB2312" w:hAnsi="仿宋_GB2312" w:eastAsia="仿宋_GB2312" w:cs="仿宋_GB2312"/>
          <w:bCs/>
          <w:sz w:val="32"/>
          <w:szCs w:val="32"/>
        </w:rPr>
        <w:t>“学雷锋”</w:t>
      </w:r>
      <w:r>
        <w:rPr>
          <w:rFonts w:hint="eastAsia" w:ascii="仿宋_GB2312" w:hAnsi="仿宋_GB2312" w:eastAsia="仿宋_GB2312" w:cs="仿宋_GB2312"/>
          <w:bCs/>
          <w:sz w:val="32"/>
          <w:szCs w:val="32"/>
          <w:lang w:eastAsia="zh-CN"/>
        </w:rPr>
        <w:t>志愿服务活动，并将活动开展情况纳入年底考核。</w:t>
      </w:r>
      <w:r>
        <w:rPr>
          <w:rFonts w:hint="eastAsia" w:ascii="仿宋_GB2312" w:hAnsi="仿宋_GB2312" w:eastAsia="仿宋_GB2312" w:cs="仿宋_GB2312"/>
          <w:bCs/>
          <w:sz w:val="32"/>
          <w:szCs w:val="32"/>
        </w:rPr>
        <w:t>现将有关事项通知如下</w:t>
      </w:r>
      <w:r>
        <w:rPr>
          <w:rFonts w:hint="eastAsia" w:ascii="仿宋_GB2312" w:hAnsi="仿宋_GB2312" w:eastAsia="仿宋_GB2312" w:cs="仿宋_GB2312"/>
          <w:bCs/>
          <w:sz w:val="32"/>
          <w:szCs w:val="32"/>
          <w:lang w:eastAsia="zh-CN"/>
        </w:rPr>
        <w:t>，请结</w:t>
      </w:r>
      <w:r>
        <w:rPr>
          <w:rFonts w:hint="eastAsia" w:ascii="仿宋" w:hAnsi="仿宋" w:eastAsia="仿宋" w:cs="仿宋"/>
          <w:sz w:val="32"/>
          <w:szCs w:val="32"/>
          <w:lang w:eastAsia="zh-CN"/>
        </w:rPr>
        <w:t>合实际，认真组织实施。</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一、活动主题</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弘扬雷锋精神  践行社会主义核心价值观</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w:t>
      </w:r>
      <w:r>
        <w:rPr>
          <w:rFonts w:hint="eastAsia" w:ascii="仿宋" w:hAnsi="仿宋" w:eastAsia="仿宋" w:cs="仿宋"/>
          <w:sz w:val="32"/>
          <w:szCs w:val="32"/>
          <w:lang w:eastAsia="zh-CN"/>
        </w:rPr>
        <w:t>活动</w:t>
      </w:r>
      <w:r>
        <w:rPr>
          <w:rFonts w:hint="eastAsia" w:ascii="仿宋" w:hAnsi="仿宋" w:eastAsia="仿宋" w:cs="仿宋"/>
          <w:sz w:val="32"/>
          <w:szCs w:val="32"/>
        </w:rPr>
        <w:t>内容</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1.开展“雷锋家乡学雷锋”主题班会。各班级团支部积极组织班级同学召开“雷锋家乡学雷锋”主题班会，通过班会了解雷锋生平及雷锋的光辉事迹，探讨当代青年学生“学雷锋”的积极意义。   </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志愿同心，共筑书香校园”志愿服务活动。各院系总支要组织学生对身边的教室、宿舍进行集中清扫，清除非法小广告、课桌牛皮癣，整治校园自行车停放状况、清理图书馆的图书，营造干净、整洁、舒适的学习、生活环境。（图书整理活动可以直接联系图书馆馆长邓鲜艳）</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“学风建设我先行”志愿帮扶</w:t>
      </w:r>
      <w:r>
        <w:rPr>
          <w:rFonts w:hint="eastAsia" w:ascii="仿宋" w:hAnsi="仿宋" w:eastAsia="仿宋" w:cs="仿宋"/>
          <w:sz w:val="32"/>
          <w:szCs w:val="32"/>
        </w:rPr>
        <w:t>活动。号召每个团员青年为</w:t>
      </w:r>
      <w:r>
        <w:rPr>
          <w:rFonts w:hint="eastAsia" w:ascii="仿宋" w:hAnsi="仿宋" w:eastAsia="仿宋" w:cs="仿宋"/>
          <w:sz w:val="32"/>
          <w:szCs w:val="32"/>
          <w:lang w:eastAsia="zh-CN"/>
        </w:rPr>
        <w:t>身边</w:t>
      </w:r>
      <w:r>
        <w:rPr>
          <w:rFonts w:hint="eastAsia" w:ascii="仿宋" w:hAnsi="仿宋" w:eastAsia="仿宋" w:cs="仿宋"/>
          <w:sz w:val="32"/>
          <w:szCs w:val="32"/>
        </w:rPr>
        <w:t>同学做一件学业上</w:t>
      </w:r>
      <w:r>
        <w:rPr>
          <w:rFonts w:hint="eastAsia" w:ascii="仿宋" w:hAnsi="仿宋" w:eastAsia="仿宋" w:cs="仿宋"/>
          <w:sz w:val="32"/>
          <w:szCs w:val="32"/>
          <w:lang w:eastAsia="zh-CN"/>
        </w:rPr>
        <w:t>互帮互助有意义</w:t>
      </w:r>
      <w:r>
        <w:rPr>
          <w:rFonts w:hint="eastAsia" w:ascii="仿宋" w:hAnsi="仿宋" w:eastAsia="仿宋" w:cs="仿宋"/>
          <w:sz w:val="32"/>
          <w:szCs w:val="32"/>
        </w:rPr>
        <w:t>的事。鼓励广大学生发扬雷锋“钉子”精神和助人为乐精神，刻苦学习，认真钻研，成绩好的帮助后进的同学，共同克服学习上的困难。党员和学生干部带领和监督同学遵守各项校纪校规，课堂上带头不看手机，认真听讲，共同</w:t>
      </w:r>
      <w:r>
        <w:rPr>
          <w:rFonts w:hint="eastAsia" w:ascii="仿宋" w:hAnsi="仿宋" w:eastAsia="仿宋" w:cs="仿宋"/>
          <w:sz w:val="32"/>
          <w:szCs w:val="32"/>
          <w:lang w:eastAsia="zh-CN"/>
        </w:rPr>
        <w:t>促进学风建设</w:t>
      </w:r>
      <w:r>
        <w:rPr>
          <w:rFonts w:hint="eastAsia" w:ascii="仿宋" w:hAnsi="仿宋" w:eastAsia="仿宋" w:cs="仿宋"/>
          <w:sz w:val="32"/>
          <w:szCs w:val="32"/>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3. </w:t>
      </w:r>
      <w:r>
        <w:rPr>
          <w:rFonts w:hint="eastAsia" w:ascii="仿宋" w:hAnsi="仿宋" w:eastAsia="仿宋" w:cs="仿宋"/>
          <w:sz w:val="32"/>
          <w:szCs w:val="32"/>
          <w:lang w:eastAsia="zh-CN"/>
        </w:rPr>
        <w:t>“益路同行”志愿关爱活动。组织志愿者以社区、学校为重点阵地，</w:t>
      </w:r>
      <w:r>
        <w:rPr>
          <w:rFonts w:hint="eastAsia" w:ascii="仿宋" w:hAnsi="仿宋" w:eastAsia="仿宋" w:cs="仿宋"/>
          <w:sz w:val="32"/>
          <w:szCs w:val="32"/>
        </w:rPr>
        <w:t>围绕学业辅导、亲情陪伴、心理疏导、感受城市、自护教育、困难帮扶、素质拓展和权益维护等方面开展志愿服务活动，从学习、生活、思想等各个方面</w:t>
      </w:r>
      <w:r>
        <w:rPr>
          <w:rFonts w:hint="eastAsia" w:ascii="仿宋" w:hAnsi="仿宋" w:eastAsia="仿宋" w:cs="仿宋"/>
          <w:sz w:val="32"/>
          <w:szCs w:val="32"/>
          <w:lang w:eastAsia="zh-CN"/>
        </w:rPr>
        <w:t>开展留守儿童志愿服务活动</w:t>
      </w:r>
      <w:r>
        <w:rPr>
          <w:rFonts w:hint="eastAsia" w:ascii="仿宋" w:hAnsi="仿宋" w:eastAsia="仿宋" w:cs="仿宋"/>
          <w:sz w:val="32"/>
          <w:szCs w:val="32"/>
        </w:rPr>
        <w:t>。</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4.</w:t>
      </w:r>
      <w:r>
        <w:rPr>
          <w:rFonts w:hint="eastAsia" w:ascii="仿宋" w:hAnsi="仿宋" w:eastAsia="仿宋" w:cs="仿宋"/>
          <w:sz w:val="32"/>
          <w:szCs w:val="32"/>
          <w:lang w:val="en-US" w:eastAsia="zh-CN"/>
        </w:rPr>
        <w:t>开展“邻里守望”志愿帮扶活动。</w:t>
      </w:r>
      <w:r>
        <w:rPr>
          <w:rFonts w:hint="eastAsia" w:ascii="仿宋" w:hAnsi="仿宋" w:eastAsia="仿宋" w:cs="仿宋"/>
          <w:sz w:val="32"/>
          <w:szCs w:val="32"/>
        </w:rPr>
        <w:t>各团支部要积极发动并组织广大团员同学深入敬老院、福利院、公共活动区域开展助老、助残、助困、助学、环境保护、公益劳动等丰富多彩的志愿服务活动。</w:t>
      </w:r>
      <w:r>
        <w:rPr>
          <w:rFonts w:hint="eastAsia" w:ascii="仿宋" w:hAnsi="仿宋" w:eastAsia="仿宋" w:cs="仿宋"/>
          <w:sz w:val="32"/>
          <w:szCs w:val="32"/>
          <w:lang w:val="en-US" w:eastAsia="zh-CN"/>
        </w:rPr>
        <w:t>组织志愿者从身边做起，通过结对帮扶、亲情陪伴等多种形式，给空巢老人送去儿女般的关怀，给农民工送去亲人般的体贴，给留守儿童送去父母般的关心，给残疾人送去亲人般的体贴。</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 xml:space="preserve">5. </w:t>
      </w:r>
      <w:r>
        <w:rPr>
          <w:rFonts w:hint="eastAsia" w:ascii="仿宋" w:hAnsi="仿宋" w:eastAsia="仿宋" w:cs="仿宋"/>
          <w:sz w:val="32"/>
          <w:szCs w:val="32"/>
          <w:lang w:eastAsia="zh-CN"/>
        </w:rPr>
        <w:t>“碧水清流益起行”河湖保护</w:t>
      </w:r>
      <w:r>
        <w:rPr>
          <w:rFonts w:hint="eastAsia" w:ascii="仿宋" w:hAnsi="仿宋" w:eastAsia="仿宋" w:cs="仿宋"/>
          <w:sz w:val="32"/>
          <w:szCs w:val="32"/>
        </w:rPr>
        <w:t>志愿服务</w:t>
      </w:r>
      <w:r>
        <w:rPr>
          <w:rFonts w:hint="eastAsia" w:ascii="仿宋" w:hAnsi="仿宋" w:eastAsia="仿宋" w:cs="仿宋"/>
          <w:sz w:val="32"/>
          <w:szCs w:val="32"/>
          <w:lang w:eastAsia="zh-CN"/>
        </w:rPr>
        <w:t>活动</w:t>
      </w:r>
      <w:r>
        <w:rPr>
          <w:rFonts w:hint="eastAsia" w:ascii="仿宋" w:hAnsi="仿宋" w:eastAsia="仿宋" w:cs="仿宋"/>
          <w:sz w:val="32"/>
          <w:szCs w:val="32"/>
        </w:rPr>
        <w:t>。</w:t>
      </w:r>
      <w:r>
        <w:rPr>
          <w:rFonts w:hint="eastAsia" w:ascii="仿宋" w:hAnsi="仿宋" w:eastAsia="仿宋" w:cs="仿宋"/>
          <w:sz w:val="32"/>
          <w:szCs w:val="32"/>
          <w:lang w:eastAsia="zh-CN"/>
        </w:rPr>
        <w:t>组织志愿者开展巡查，及时清除河道垃圾，确保河湖水面以及岸坡清洁；发现乱占乱建、乱围乱堵、乱采乱挖、乱排乱倒、乱电乱炸等涉水违法犯罪行为，第一时间上报各级河长办，引领和倡导更多群众参与到河湖保护志愿服务行动中来。</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6.</w:t>
      </w:r>
      <w:r>
        <w:rPr>
          <w:rFonts w:hint="eastAsia" w:ascii="仿宋" w:hAnsi="仿宋" w:eastAsia="仿宋" w:cs="仿宋"/>
          <w:sz w:val="32"/>
          <w:szCs w:val="32"/>
          <w:lang w:eastAsia="zh-CN"/>
        </w:rPr>
        <w:t>“美丽生命”无偿</w:t>
      </w:r>
      <w:r>
        <w:rPr>
          <w:rFonts w:hint="eastAsia" w:ascii="仿宋" w:hAnsi="仿宋" w:eastAsia="仿宋" w:cs="仿宋"/>
          <w:sz w:val="32"/>
          <w:szCs w:val="32"/>
        </w:rPr>
        <w:t>献血活动。组织志愿者</w:t>
      </w:r>
      <w:r>
        <w:rPr>
          <w:rFonts w:hint="eastAsia" w:ascii="仿宋" w:hAnsi="仿宋" w:eastAsia="仿宋" w:cs="仿宋"/>
          <w:sz w:val="32"/>
          <w:szCs w:val="32"/>
          <w:lang w:eastAsia="zh-CN"/>
        </w:rPr>
        <w:t>大力开展无偿献血、捐献造血干细胞活动，</w:t>
      </w:r>
      <w:r>
        <w:rPr>
          <w:rFonts w:hint="eastAsia" w:ascii="仿宋" w:hAnsi="仿宋" w:eastAsia="仿宋" w:cs="仿宋"/>
          <w:sz w:val="32"/>
          <w:szCs w:val="32"/>
        </w:rPr>
        <w:t>让青年</w:t>
      </w:r>
      <w:r>
        <w:rPr>
          <w:rFonts w:hint="eastAsia" w:ascii="仿宋" w:hAnsi="仿宋" w:eastAsia="仿宋" w:cs="仿宋"/>
          <w:sz w:val="32"/>
          <w:szCs w:val="32"/>
          <w:lang w:eastAsia="zh-CN"/>
        </w:rPr>
        <w:t>志愿者们</w:t>
      </w:r>
      <w:r>
        <w:rPr>
          <w:rFonts w:hint="eastAsia" w:ascii="仿宋" w:hAnsi="仿宋" w:eastAsia="仿宋" w:cs="仿宋"/>
          <w:sz w:val="32"/>
          <w:szCs w:val="32"/>
        </w:rPr>
        <w:t>用自己的实际行动展现无私奉献、助人为乐、积极履行社会责任的高尚品质</w:t>
      </w:r>
      <w:r>
        <w:rPr>
          <w:rFonts w:hint="eastAsia" w:ascii="仿宋" w:hAnsi="仿宋" w:eastAsia="仿宋" w:cs="仿宋"/>
          <w:sz w:val="32"/>
          <w:szCs w:val="32"/>
          <w:lang w:eastAsia="zh-CN"/>
        </w:rPr>
        <w:t>，积极传递人间大爱</w:t>
      </w:r>
      <w:r>
        <w:rPr>
          <w:rFonts w:hint="eastAsia" w:ascii="仿宋" w:hAnsi="仿宋" w:eastAsia="仿宋" w:cs="仿宋"/>
          <w:sz w:val="32"/>
          <w:szCs w:val="32"/>
        </w:rPr>
        <w:t>。（具体名单</w:t>
      </w:r>
      <w:r>
        <w:rPr>
          <w:rFonts w:hint="eastAsia" w:ascii="仿宋" w:hAnsi="仿宋" w:eastAsia="仿宋" w:cs="仿宋"/>
          <w:sz w:val="32"/>
          <w:szCs w:val="32"/>
          <w:lang w:eastAsia="zh-CN"/>
        </w:rPr>
        <w:t>按照“姓名</w:t>
      </w:r>
      <w:r>
        <w:rPr>
          <w:rFonts w:hint="eastAsia" w:ascii="仿宋" w:hAnsi="仿宋" w:eastAsia="仿宋" w:cs="仿宋"/>
          <w:sz w:val="32"/>
          <w:szCs w:val="32"/>
          <w:lang w:val="en-US" w:eastAsia="zh-CN"/>
        </w:rPr>
        <w:t>+班级+联系方式</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的报名表</w:t>
      </w:r>
      <w:r>
        <w:rPr>
          <w:rFonts w:hint="eastAsia" w:ascii="仿宋" w:hAnsi="仿宋" w:eastAsia="仿宋" w:cs="仿宋"/>
          <w:sz w:val="32"/>
          <w:szCs w:val="32"/>
        </w:rPr>
        <w:t>由各系统一报送至学校团委</w:t>
      </w:r>
      <w:r>
        <w:rPr>
          <w:rFonts w:hint="eastAsia" w:ascii="仿宋" w:hAnsi="仿宋" w:eastAsia="仿宋" w:cs="仿宋"/>
          <w:sz w:val="32"/>
          <w:szCs w:val="32"/>
          <w:lang w:eastAsia="zh-CN"/>
        </w:rPr>
        <w:t>，团委分期分批次将组织志愿者献血</w:t>
      </w:r>
      <w:r>
        <w:rPr>
          <w:rFonts w:hint="eastAsia" w:ascii="仿宋" w:hAnsi="仿宋" w:eastAsia="仿宋" w:cs="仿宋"/>
          <w:sz w:val="32"/>
          <w:szCs w:val="32"/>
        </w:rPr>
        <w:t>）</w:t>
      </w:r>
      <w:r>
        <w:rPr>
          <w:rFonts w:hint="eastAsia" w:ascii="仿宋" w:hAnsi="仿宋" w:eastAsia="仿宋" w:cs="仿宋"/>
          <w:sz w:val="32"/>
          <w:szCs w:val="32"/>
          <w:lang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文明劝导”志愿服务活动。组织志愿者在全市主要交通路口开展文明交通劝导活动，宣传交通行为规范和交通政策法规，协助交警对不文明行为进行劝阻和制止，保持交通畅通有序，教育引导人们自觉遵守交通规则，进一步营造全市安全文明出行交通环境。（具体服务时间和地点由学校统一安排）</w:t>
      </w:r>
    </w:p>
    <w:p>
      <w:pPr>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、工作要求</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1．高度重视，精心组织。各系团总支和大学生社团对开展学雷锋活动要有方案、有总结，要坚持阶段性与长期性相结合，确保这项活动广泛、深入、持久、有效地开展下去。</w:t>
      </w:r>
    </w:p>
    <w:p>
      <w:pPr>
        <w:spacing w:line="560" w:lineRule="exact"/>
        <w:ind w:firstLine="645"/>
        <w:rPr>
          <w:rFonts w:hint="eastAsia" w:ascii="仿宋" w:hAnsi="仿宋" w:eastAsia="仿宋" w:cs="仿宋"/>
          <w:color w:val="000000"/>
          <w:kern w:val="0"/>
          <w:sz w:val="32"/>
          <w:szCs w:val="32"/>
        </w:rPr>
      </w:pPr>
      <w:r>
        <w:rPr>
          <w:rFonts w:hint="eastAsia" w:ascii="仿宋" w:hAnsi="仿宋" w:eastAsia="仿宋" w:cs="仿宋"/>
          <w:sz w:val="32"/>
          <w:szCs w:val="32"/>
        </w:rPr>
        <w:t>2．加强宣传，树立典型。各团总支、大学生社团要把做好宣传工作作为开展好学雷锋志愿服务活动的重要内容，</w:t>
      </w:r>
      <w:r>
        <w:rPr>
          <w:rFonts w:hint="eastAsia" w:ascii="仿宋" w:hAnsi="仿宋" w:eastAsia="仿宋" w:cs="仿宋"/>
          <w:spacing w:val="-4"/>
          <w:sz w:val="32"/>
          <w:szCs w:val="32"/>
        </w:rPr>
        <w:t>做好宣传报道工作</w:t>
      </w:r>
      <w:r>
        <w:rPr>
          <w:rFonts w:hint="eastAsia" w:ascii="仿宋" w:hAnsi="仿宋" w:eastAsia="仿宋" w:cs="仿宋"/>
          <w:sz w:val="32"/>
          <w:szCs w:val="32"/>
        </w:rPr>
        <w:t>。借助</w:t>
      </w:r>
      <w:r>
        <w:rPr>
          <w:rFonts w:hint="eastAsia" w:ascii="仿宋" w:hAnsi="仿宋" w:eastAsia="仿宋" w:cs="仿宋"/>
          <w:sz w:val="32"/>
          <w:szCs w:val="32"/>
          <w:lang w:eastAsia="zh-CN"/>
        </w:rPr>
        <w:t>利用网站、微博、微信等新媒体</w:t>
      </w:r>
      <w:r>
        <w:rPr>
          <w:rFonts w:hint="eastAsia" w:ascii="仿宋" w:hAnsi="仿宋" w:eastAsia="仿宋" w:cs="仿宋"/>
          <w:sz w:val="32"/>
          <w:szCs w:val="32"/>
        </w:rPr>
        <w:t>，</w:t>
      </w:r>
      <w:r>
        <w:rPr>
          <w:rFonts w:hint="eastAsia" w:ascii="仿宋" w:hAnsi="仿宋" w:eastAsia="仿宋" w:cs="仿宋"/>
          <w:color w:val="000000"/>
          <w:kern w:val="0"/>
          <w:sz w:val="32"/>
          <w:szCs w:val="32"/>
        </w:rPr>
        <w:t>及时挖掘、报道活动中涌现的先进典型和活动亮点。</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3.统筹安排、务求实效。各团总支、大学生社团要充分认识</w:t>
      </w:r>
      <w:r>
        <w:rPr>
          <w:rFonts w:hint="eastAsia" w:ascii="仿宋" w:hAnsi="仿宋" w:eastAsia="仿宋" w:cs="仿宋"/>
          <w:sz w:val="32"/>
          <w:szCs w:val="32"/>
          <w:lang w:eastAsia="zh-CN"/>
        </w:rPr>
        <w:t>此次系列</w:t>
      </w:r>
      <w:r>
        <w:rPr>
          <w:rFonts w:hint="eastAsia" w:ascii="仿宋" w:hAnsi="仿宋" w:eastAsia="仿宋" w:cs="仿宋"/>
          <w:sz w:val="32"/>
          <w:szCs w:val="32"/>
        </w:rPr>
        <w:t>活动的重要意义，加强组织领导，做好统筹协调，认真组织各项学雷锋活动。各级团组织要及时掌握活动进度，对主题教育活动的开展次数、参与人数等情况进行</w:t>
      </w:r>
      <w:r>
        <w:rPr>
          <w:rFonts w:hint="eastAsia" w:ascii="仿宋" w:hAnsi="仿宋" w:eastAsia="仿宋" w:cs="仿宋"/>
          <w:sz w:val="32"/>
          <w:szCs w:val="32"/>
          <w:lang w:eastAsia="zh-CN"/>
        </w:rPr>
        <w:t>认真总结、宣传报道并</w:t>
      </w:r>
      <w:r>
        <w:rPr>
          <w:rFonts w:hint="eastAsia" w:ascii="仿宋" w:hAnsi="仿宋" w:eastAsia="仿宋" w:cs="仿宋"/>
          <w:sz w:val="32"/>
          <w:szCs w:val="32"/>
        </w:rPr>
        <w:t>统计上报至校团委。</w:t>
      </w:r>
      <w:r>
        <w:rPr>
          <w:rFonts w:hint="eastAsia" w:ascii="仿宋" w:hAnsi="仿宋" w:eastAsia="仿宋" w:cs="仿宋"/>
          <w:sz w:val="32"/>
          <w:szCs w:val="32"/>
          <w:lang w:eastAsia="zh-CN"/>
        </w:rPr>
        <w:t>各院系请于</w:t>
      </w:r>
      <w:r>
        <w:rPr>
          <w:rFonts w:hint="eastAsia" w:ascii="仿宋" w:hAnsi="仿宋" w:eastAsia="仿宋" w:cs="仿宋"/>
          <w:sz w:val="32"/>
          <w:szCs w:val="32"/>
          <w:lang w:val="en-US" w:eastAsia="zh-CN"/>
        </w:rPr>
        <w:t>3月14日前报送本单位的活动方案和活动计划表，3月31日前报送学雷锋集中活动总结，11月12日前报送全年活动总结</w:t>
      </w:r>
      <w:r>
        <w:rPr>
          <w:rFonts w:hint="eastAsia" w:ascii="仿宋" w:hAnsi="仿宋" w:eastAsia="仿宋" w:cs="仿宋"/>
          <w:sz w:val="32"/>
          <w:szCs w:val="32"/>
        </w:rPr>
        <w:t>照片以及相关视频、媒体宣传报道统一报至校团委</w:t>
      </w:r>
      <w:r>
        <w:rPr>
          <w:rFonts w:hint="eastAsia" w:ascii="仿宋" w:hAnsi="仿宋" w:eastAsia="仿宋" w:cs="仿宋"/>
          <w:sz w:val="32"/>
          <w:szCs w:val="32"/>
          <w:lang w:val="en-US" w:eastAsia="zh-CN"/>
        </w:rPr>
        <w:t>（含活动开展情况统计表，见附件2）</w:t>
      </w:r>
      <w:r>
        <w:rPr>
          <w:rFonts w:hint="eastAsia" w:ascii="仿宋" w:hAnsi="仿宋" w:eastAsia="仿宋" w:cs="仿宋"/>
          <w:sz w:val="32"/>
          <w:szCs w:val="32"/>
        </w:rPr>
        <w:t>。</w:t>
      </w:r>
    </w:p>
    <w:p>
      <w:pPr>
        <w:spacing w:line="360" w:lineRule="auto"/>
        <w:ind w:firstLine="640" w:firstLineChars="200"/>
        <w:rPr>
          <w:rFonts w:hint="eastAsia" w:ascii="仿宋" w:hAnsi="仿宋" w:eastAsia="仿宋" w:cs="仿宋"/>
          <w:sz w:val="32"/>
          <w:szCs w:val="32"/>
          <w:lang w:eastAsia="zh-CN"/>
        </w:rPr>
      </w:pPr>
    </w:p>
    <w:p>
      <w:pPr>
        <w:wordWrap w:val="0"/>
        <w:spacing w:line="360" w:lineRule="auto"/>
        <w:ind w:firstLine="640" w:firstLineChars="200"/>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共青团湖南工艺美术职业学院委员会</w:t>
      </w:r>
    </w:p>
    <w:p>
      <w:pPr>
        <w:spacing w:line="360" w:lineRule="auto"/>
        <w:ind w:firstLine="640" w:firstLineChars="200"/>
        <w:jc w:val="center"/>
        <w:rPr>
          <w:rFonts w:hint="eastAsia" w:ascii="仿宋" w:hAnsi="仿宋" w:eastAsia="仿宋" w:cs="仿宋"/>
          <w:sz w:val="32"/>
          <w:szCs w:val="32"/>
        </w:rPr>
      </w:pPr>
      <w:r>
        <w:rPr>
          <w:rFonts w:hint="eastAsia" w:ascii="仿宋" w:hAnsi="仿宋" w:eastAsia="仿宋" w:cs="仿宋"/>
          <w:sz w:val="32"/>
          <w:szCs w:val="32"/>
        </w:rPr>
        <w:t xml:space="preserve">                      201</w:t>
      </w:r>
      <w:r>
        <w:rPr>
          <w:rFonts w:hint="eastAsia" w:ascii="仿宋" w:hAnsi="仿宋" w:eastAsia="仿宋" w:cs="仿宋"/>
          <w:sz w:val="32"/>
          <w:szCs w:val="32"/>
          <w:lang w:val="en-US" w:eastAsia="zh-CN"/>
        </w:rPr>
        <w:t>9</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6</w:t>
      </w:r>
      <w:r>
        <w:rPr>
          <w:rFonts w:hint="eastAsia" w:ascii="仿宋" w:hAnsi="仿宋" w:eastAsia="仿宋" w:cs="仿宋"/>
          <w:sz w:val="32"/>
          <w:szCs w:val="32"/>
        </w:rPr>
        <w:t>日</w:t>
      </w:r>
    </w:p>
    <w:p>
      <w:pPr>
        <w:spacing w:line="700" w:lineRule="exact"/>
        <w:jc w:val="center"/>
        <w:rPr>
          <w:rFonts w:hint="eastAsia" w:ascii="仿宋" w:hAnsi="仿宋" w:eastAsia="仿宋" w:cs="仿宋"/>
          <w:sz w:val="32"/>
          <w:szCs w:val="32"/>
        </w:rPr>
      </w:pPr>
    </w:p>
    <w:p>
      <w:pPr>
        <w:spacing w:line="700" w:lineRule="exact"/>
        <w:jc w:val="center"/>
        <w:rPr>
          <w:rFonts w:hint="eastAsia" w:ascii="仿宋" w:hAnsi="仿宋" w:eastAsia="仿宋" w:cs="仿宋"/>
          <w:sz w:val="32"/>
          <w:szCs w:val="32"/>
        </w:rPr>
      </w:pPr>
    </w:p>
    <w:p>
      <w:pPr>
        <w:spacing w:line="700" w:lineRule="exact"/>
        <w:jc w:val="both"/>
        <w:rPr>
          <w:rFonts w:hint="eastAsia" w:ascii="仿宋" w:hAnsi="仿宋" w:eastAsia="仿宋" w:cs="仿宋"/>
          <w:sz w:val="32"/>
          <w:szCs w:val="32"/>
        </w:rPr>
      </w:pPr>
    </w:p>
    <w:p>
      <w:pPr>
        <w:spacing w:line="700" w:lineRule="exact"/>
        <w:jc w:val="both"/>
        <w:rPr>
          <w:rFonts w:hint="eastAsia" w:ascii="仿宋" w:hAnsi="仿宋" w:eastAsia="仿宋" w:cs="仿宋"/>
          <w:sz w:val="32"/>
          <w:szCs w:val="32"/>
        </w:rPr>
      </w:pPr>
    </w:p>
    <w:p>
      <w:pPr>
        <w:spacing w:line="700" w:lineRule="exact"/>
        <w:jc w:val="both"/>
        <w:rPr>
          <w:rFonts w:hint="eastAsia" w:ascii="仿宋" w:hAnsi="仿宋" w:eastAsia="仿宋" w:cs="仿宋"/>
          <w:sz w:val="32"/>
          <w:szCs w:val="32"/>
        </w:rPr>
      </w:pPr>
    </w:p>
    <w:p>
      <w:pPr>
        <w:spacing w:line="700" w:lineRule="exact"/>
        <w:jc w:val="both"/>
        <w:rPr>
          <w:rFonts w:hint="eastAsia" w:ascii="仿宋" w:hAnsi="仿宋" w:eastAsia="仿宋" w:cs="仿宋"/>
          <w:sz w:val="32"/>
          <w:szCs w:val="32"/>
        </w:rPr>
      </w:pPr>
    </w:p>
    <w:p>
      <w:pPr>
        <w:spacing w:line="700" w:lineRule="exact"/>
        <w:jc w:val="both"/>
        <w:rPr>
          <w:rFonts w:hint="eastAsia" w:ascii="仿宋" w:hAnsi="仿宋" w:eastAsia="仿宋" w:cs="仿宋"/>
          <w:sz w:val="32"/>
          <w:szCs w:val="32"/>
        </w:rPr>
      </w:pPr>
    </w:p>
    <w:p>
      <w:pPr>
        <w:spacing w:line="700" w:lineRule="exact"/>
        <w:jc w:val="both"/>
        <w:rPr>
          <w:rFonts w:hint="eastAsia" w:ascii="仿宋" w:hAnsi="仿宋" w:eastAsia="仿宋" w:cs="仿宋"/>
          <w:sz w:val="32"/>
          <w:szCs w:val="32"/>
        </w:rPr>
      </w:pPr>
    </w:p>
    <w:p>
      <w:pPr>
        <w:spacing w:line="700" w:lineRule="exact"/>
        <w:jc w:val="both"/>
        <w:rPr>
          <w:rFonts w:hint="eastAsia" w:ascii="仿宋" w:hAnsi="仿宋" w:eastAsia="仿宋" w:cs="仿宋"/>
          <w:sz w:val="32"/>
          <w:szCs w:val="32"/>
        </w:rPr>
      </w:pPr>
    </w:p>
    <w:p>
      <w:pPr>
        <w:spacing w:line="700" w:lineRule="exact"/>
        <w:jc w:val="both"/>
        <w:rPr>
          <w:rFonts w:hint="eastAsia" w:ascii="仿宋" w:hAnsi="仿宋" w:eastAsia="仿宋" w:cs="仿宋"/>
          <w:sz w:val="32"/>
          <w:szCs w:val="32"/>
        </w:rPr>
      </w:pPr>
    </w:p>
    <w:p>
      <w:pPr>
        <w:sectPr>
          <w:pgSz w:w="11906" w:h="16838"/>
          <w:pgMar w:top="1440" w:right="1800" w:bottom="1440" w:left="1800" w:header="851" w:footer="992" w:gutter="0"/>
          <w:cols w:space="425" w:num="1"/>
          <w:docGrid w:type="lines" w:linePitch="312" w:charSpace="0"/>
        </w:sectPr>
      </w:pPr>
      <w:bookmarkStart w:id="0" w:name="_GoBack"/>
      <w:bookmarkEnd w:id="0"/>
    </w:p>
    <w:tbl>
      <w:tblPr>
        <w:tblStyle w:val="4"/>
        <w:tblW w:w="140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79"/>
        <w:gridCol w:w="2045"/>
        <w:gridCol w:w="2275"/>
        <w:gridCol w:w="1080"/>
        <w:gridCol w:w="1080"/>
        <w:gridCol w:w="1080"/>
        <w:gridCol w:w="1080"/>
        <w:gridCol w:w="1565"/>
        <w:gridCol w:w="596"/>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4040" w:type="dxa"/>
            <w:gridSpan w:val="11"/>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40"/>
                <w:szCs w:val="40"/>
                <w:u w:val="none"/>
              </w:rPr>
            </w:pPr>
            <w:r>
              <w:rPr>
                <w:rFonts w:hint="eastAsia" w:ascii="宋体" w:hAnsi="宋体" w:eastAsia="宋体" w:cs="宋体"/>
                <w:i w:val="0"/>
                <w:color w:val="000000"/>
                <w:kern w:val="0"/>
                <w:sz w:val="40"/>
                <w:szCs w:val="40"/>
                <w:u w:val="none"/>
                <w:lang w:val="en-US" w:eastAsia="zh-CN" w:bidi="ar"/>
              </w:rPr>
              <w:t>2019年“学雷锋”志愿者服务活动开展计划表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4040" w:type="dxa"/>
            <w:gridSpan w:val="11"/>
            <w:vMerge w:val="continue"/>
            <w:shd w:val="clear" w:color="auto" w:fill="auto"/>
            <w:vAlign w:val="center"/>
          </w:tcPr>
          <w:p>
            <w:pPr>
              <w:jc w:val="center"/>
              <w:rPr>
                <w:rFonts w:hint="eastAsia" w:ascii="宋体" w:hAnsi="宋体" w:eastAsia="宋体" w:cs="宋体"/>
                <w:i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4040" w:type="dxa"/>
            <w:gridSpan w:val="11"/>
            <w:vMerge w:val="continue"/>
            <w:shd w:val="clear" w:color="auto" w:fill="auto"/>
            <w:vAlign w:val="center"/>
          </w:tcPr>
          <w:p>
            <w:pPr>
              <w:jc w:val="center"/>
              <w:rPr>
                <w:rFonts w:hint="eastAsia" w:ascii="宋体" w:hAnsi="宋体" w:eastAsia="宋体" w:cs="宋体"/>
                <w:i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2" w:hRule="atLeast"/>
        </w:trPr>
        <w:tc>
          <w:tcPr>
            <w:tcW w:w="3124" w:type="dxa"/>
            <w:gridSpan w:val="2"/>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填报单位（盖章）：</w:t>
            </w:r>
          </w:p>
        </w:tc>
        <w:tc>
          <w:tcPr>
            <w:tcW w:w="2275" w:type="dxa"/>
            <w:shd w:val="clear" w:color="auto" w:fill="auto"/>
            <w:vAlign w:val="center"/>
          </w:tcPr>
          <w:p>
            <w:pPr>
              <w:jc w:val="center"/>
              <w:rPr>
                <w:rFonts w:hint="eastAsia" w:ascii="宋体" w:hAnsi="宋体" w:eastAsia="宋体" w:cs="宋体"/>
                <w:i w:val="0"/>
                <w:color w:val="000000"/>
                <w:sz w:val="24"/>
                <w:szCs w:val="24"/>
                <w:u w:val="none"/>
              </w:rPr>
            </w:pPr>
          </w:p>
        </w:tc>
        <w:tc>
          <w:tcPr>
            <w:tcW w:w="2160" w:type="dxa"/>
            <w:gridSpan w:val="2"/>
            <w:shd w:val="clear" w:color="auto" w:fill="auto"/>
            <w:vAlign w:val="center"/>
          </w:tcPr>
          <w:p>
            <w:pPr>
              <w:rPr>
                <w:rFonts w:hint="eastAsia" w:ascii="宋体" w:hAnsi="宋体" w:eastAsia="宋体" w:cs="宋体"/>
                <w:i w:val="0"/>
                <w:color w:val="000000"/>
                <w:sz w:val="24"/>
                <w:szCs w:val="24"/>
                <w:u w:val="none"/>
              </w:rPr>
            </w:pPr>
          </w:p>
        </w:tc>
        <w:tc>
          <w:tcPr>
            <w:tcW w:w="1080" w:type="dxa"/>
            <w:shd w:val="clear" w:color="auto" w:fill="auto"/>
            <w:vAlign w:val="center"/>
          </w:tcPr>
          <w:p>
            <w:pPr>
              <w:rPr>
                <w:rFonts w:hint="eastAsia" w:ascii="宋体" w:hAnsi="宋体" w:eastAsia="宋体" w:cs="宋体"/>
                <w:i w:val="0"/>
                <w:color w:val="000000"/>
                <w:sz w:val="24"/>
                <w:szCs w:val="24"/>
                <w:u w:val="none"/>
              </w:rPr>
            </w:pPr>
          </w:p>
        </w:tc>
        <w:tc>
          <w:tcPr>
            <w:tcW w:w="1080" w:type="dxa"/>
            <w:shd w:val="clear" w:color="auto" w:fill="auto"/>
            <w:vAlign w:val="center"/>
          </w:tcPr>
          <w:p>
            <w:pPr>
              <w:rPr>
                <w:rFonts w:hint="eastAsia" w:ascii="宋体" w:hAnsi="宋体" w:eastAsia="宋体" w:cs="宋体"/>
                <w:i w:val="0"/>
                <w:color w:val="000000"/>
                <w:sz w:val="24"/>
                <w:szCs w:val="24"/>
                <w:u w:val="none"/>
              </w:rPr>
            </w:pPr>
          </w:p>
        </w:tc>
        <w:tc>
          <w:tcPr>
            <w:tcW w:w="156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填报时间：</w:t>
            </w:r>
          </w:p>
        </w:tc>
        <w:tc>
          <w:tcPr>
            <w:tcW w:w="2756" w:type="dxa"/>
            <w:gridSpan w:val="3"/>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7"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组织单位</w:t>
            </w:r>
          </w:p>
        </w:tc>
        <w:tc>
          <w:tcPr>
            <w:tcW w:w="3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活动名称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地点</w:t>
            </w:r>
          </w:p>
        </w:tc>
        <w:tc>
          <w:tcPr>
            <w:tcW w:w="3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活动内容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7"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2"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2"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7"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2"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2"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2"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7</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bl>
    <w:p>
      <w:pPr>
        <w:sectPr>
          <w:pgSz w:w="16838" w:h="11906" w:orient="landscape"/>
          <w:pgMar w:top="1800" w:right="1440" w:bottom="1800" w:left="1440" w:header="851" w:footer="992" w:gutter="0"/>
          <w:cols w:space="425" w:num="1"/>
          <w:docGrid w:type="lines" w:linePitch="312" w:charSpace="0"/>
        </w:sectPr>
      </w:pPr>
    </w:p>
    <w:tbl>
      <w:tblPr>
        <w:tblStyle w:val="4"/>
        <w:tblW w:w="135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66"/>
        <w:gridCol w:w="2099"/>
        <w:gridCol w:w="1195"/>
        <w:gridCol w:w="1127"/>
        <w:gridCol w:w="1219"/>
        <w:gridCol w:w="1153"/>
        <w:gridCol w:w="967"/>
        <w:gridCol w:w="967"/>
        <w:gridCol w:w="967"/>
        <w:gridCol w:w="1"/>
        <w:gridCol w:w="966"/>
        <w:gridCol w:w="1"/>
        <w:gridCol w:w="965"/>
        <w:gridCol w:w="1"/>
        <w:gridCol w:w="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13560" w:type="dxa"/>
            <w:gridSpan w:val="15"/>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40"/>
                <w:szCs w:val="40"/>
                <w:u w:val="none"/>
              </w:rPr>
            </w:pPr>
            <w:r>
              <w:rPr>
                <w:rFonts w:hint="eastAsia" w:ascii="宋体" w:hAnsi="宋体" w:eastAsia="宋体" w:cs="宋体"/>
                <w:i w:val="0"/>
                <w:color w:val="000000"/>
                <w:kern w:val="0"/>
                <w:sz w:val="40"/>
                <w:szCs w:val="40"/>
                <w:u w:val="none"/>
                <w:lang w:val="en-US" w:eastAsia="zh-CN" w:bidi="ar"/>
              </w:rPr>
              <w:t>2019年“学雷锋”志愿者服务活动开展情况统计表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3560" w:type="dxa"/>
            <w:gridSpan w:val="15"/>
            <w:vMerge w:val="continue"/>
            <w:shd w:val="clear" w:color="auto" w:fill="auto"/>
            <w:vAlign w:val="center"/>
          </w:tcPr>
          <w:p>
            <w:pPr>
              <w:jc w:val="center"/>
              <w:rPr>
                <w:rFonts w:hint="eastAsia" w:ascii="宋体" w:hAnsi="宋体" w:eastAsia="宋体" w:cs="宋体"/>
                <w:i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2" w:hRule="atLeast"/>
        </w:trPr>
        <w:tc>
          <w:tcPr>
            <w:tcW w:w="13560" w:type="dxa"/>
            <w:gridSpan w:val="15"/>
            <w:vMerge w:val="continue"/>
            <w:shd w:val="clear" w:color="auto" w:fill="auto"/>
            <w:vAlign w:val="center"/>
          </w:tcPr>
          <w:p>
            <w:pPr>
              <w:jc w:val="center"/>
              <w:rPr>
                <w:rFonts w:hint="eastAsia" w:ascii="宋体" w:hAnsi="宋体" w:eastAsia="宋体" w:cs="宋体"/>
                <w:i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4" w:hRule="atLeast"/>
        </w:trPr>
        <w:tc>
          <w:tcPr>
            <w:tcW w:w="3065" w:type="dxa"/>
            <w:gridSpan w:val="2"/>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填报单位（盖章）：</w:t>
            </w:r>
          </w:p>
        </w:tc>
        <w:tc>
          <w:tcPr>
            <w:tcW w:w="1195" w:type="dxa"/>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联系人：</w:t>
            </w:r>
          </w:p>
        </w:tc>
        <w:tc>
          <w:tcPr>
            <w:tcW w:w="1127" w:type="dxa"/>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1219" w:type="dxa"/>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联系电话：</w:t>
            </w:r>
          </w:p>
        </w:tc>
        <w:tc>
          <w:tcPr>
            <w:tcW w:w="1153" w:type="dxa"/>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2901" w:type="dxa"/>
            <w:gridSpan w:val="3"/>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填报时间：</w:t>
            </w:r>
          </w:p>
        </w:tc>
        <w:tc>
          <w:tcPr>
            <w:tcW w:w="967" w:type="dxa"/>
            <w:gridSpan w:val="2"/>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6" w:type="dxa"/>
            <w:gridSpan w:val="2"/>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7" w:type="dxa"/>
            <w:gridSpan w:val="2"/>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2" w:hRule="atLeast"/>
        </w:trPr>
        <w:tc>
          <w:tcPr>
            <w:tcW w:w="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序号</w:t>
            </w:r>
          </w:p>
        </w:tc>
        <w:tc>
          <w:tcPr>
            <w:tcW w:w="20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活动名称</w:t>
            </w:r>
          </w:p>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（含主办单位）</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参与人次</w:t>
            </w:r>
          </w:p>
        </w:tc>
        <w:tc>
          <w:tcPr>
            <w:tcW w:w="11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参与组织数量</w:t>
            </w:r>
          </w:p>
        </w:tc>
        <w:tc>
          <w:tcPr>
            <w:tcW w:w="23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覆盖人群</w:t>
            </w:r>
          </w:p>
        </w:tc>
        <w:tc>
          <w:tcPr>
            <w:tcW w:w="9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累计志愿服务人数</w:t>
            </w:r>
          </w:p>
        </w:tc>
        <w:tc>
          <w:tcPr>
            <w:tcW w:w="9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投入资金及物料（元）</w:t>
            </w:r>
          </w:p>
        </w:tc>
        <w:tc>
          <w:tcPr>
            <w:tcW w:w="386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媒体报道情况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p>
        </w:tc>
        <w:tc>
          <w:tcPr>
            <w:tcW w:w="20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p>
        </w:tc>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p>
        </w:tc>
        <w:tc>
          <w:tcPr>
            <w:tcW w:w="12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类型</w:t>
            </w:r>
          </w:p>
        </w:tc>
        <w:tc>
          <w:tcPr>
            <w:tcW w:w="11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服务人次</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p>
        </w:tc>
        <w:tc>
          <w:tcPr>
            <w:tcW w:w="9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报纸（条）</w:t>
            </w:r>
          </w:p>
        </w:tc>
        <w:tc>
          <w:tcPr>
            <w:tcW w:w="9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网站（条）</w:t>
            </w:r>
          </w:p>
        </w:tc>
        <w:tc>
          <w:tcPr>
            <w:tcW w:w="9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微信（条/浏览量）</w:t>
            </w:r>
          </w:p>
        </w:tc>
        <w:tc>
          <w:tcPr>
            <w:tcW w:w="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微博（条/转发量）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9" w:hRule="atLeast"/>
        </w:trPr>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p>
        </w:tc>
        <w:tc>
          <w:tcPr>
            <w:tcW w:w="20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p>
        </w:tc>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p>
        </w:tc>
        <w:tc>
          <w:tcPr>
            <w:tcW w:w="1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p>
        </w:tc>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p>
        </w:tc>
        <w:tc>
          <w:tcPr>
            <w:tcW w:w="9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p>
        </w:tc>
        <w:tc>
          <w:tcPr>
            <w:tcW w:w="9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p>
        </w:tc>
        <w:tc>
          <w:tcPr>
            <w:tcW w:w="9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2"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2"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2"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2"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2"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2"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2"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2"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2"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2" w:hRule="atLeast"/>
        </w:trPr>
        <w:tc>
          <w:tcPr>
            <w:tcW w:w="13560" w:type="dxa"/>
            <w:gridSpan w:val="15"/>
            <w:shd w:val="clear" w:color="auto" w:fill="auto"/>
            <w:vAlign w:val="center"/>
          </w:tcPr>
          <w:p>
            <w:pPr>
              <w:keepNext w:val="0"/>
              <w:keepLines w:val="0"/>
              <w:widowControl/>
              <w:suppressLineNumbers w:val="0"/>
              <w:jc w:val="left"/>
              <w:rPr>
                <w:rFonts w:hint="eastAsia" w:eastAsia="宋体"/>
                <w:lang w:val="en-US" w:eastAsia="zh-CN"/>
              </w:rPr>
            </w:pPr>
            <w:r>
              <w:rPr>
                <w:rFonts w:hint="eastAsia" w:ascii="宋体" w:hAnsi="宋体" w:eastAsia="宋体" w:cs="宋体"/>
                <w:i w:val="0"/>
                <w:color w:val="000000"/>
                <w:kern w:val="0"/>
                <w:sz w:val="24"/>
                <w:szCs w:val="24"/>
                <w:u w:val="none"/>
                <w:lang w:val="en-US" w:eastAsia="zh-CN" w:bidi="ar"/>
              </w:rPr>
              <w:t>注：</w:t>
            </w:r>
            <w:r>
              <w:rPr>
                <w:rFonts w:ascii="宋体" w:hAnsi="宋体" w:eastAsia="宋体" w:cs="宋体"/>
                <w:kern w:val="0"/>
                <w:sz w:val="24"/>
                <w:szCs w:val="24"/>
                <w:lang w:val="en-US" w:eastAsia="zh-CN" w:bidi="ar"/>
              </w:rPr>
              <w:t>“覆盖人群”栏中“类型”项请选择填写为残疾人、异地务工人员子女、空巢老人、闲散青少年、不良行为青少年、农村留守儿童、流浪乞讨未成年人、服刑在教人员未成年子女等，其他类别的请在表中另行说明</w:t>
            </w:r>
            <w:r>
              <w:rPr>
                <w:rFonts w:hint="eastAsia" w:ascii="宋体" w:hAnsi="宋体" w:cs="宋体"/>
                <w:kern w:val="0"/>
                <w:sz w:val="24"/>
                <w:szCs w:val="24"/>
                <w:lang w:val="en-US" w:eastAsia="zh-CN" w:bidi="ar"/>
              </w:rPr>
              <w:t>。</w:t>
            </w:r>
          </w:p>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E76D4E"/>
    <w:rsid w:val="011E66B2"/>
    <w:rsid w:val="016359F6"/>
    <w:rsid w:val="01C214D6"/>
    <w:rsid w:val="020B103C"/>
    <w:rsid w:val="03897AEF"/>
    <w:rsid w:val="06026F74"/>
    <w:rsid w:val="11B4411B"/>
    <w:rsid w:val="178C1AA3"/>
    <w:rsid w:val="1A44673B"/>
    <w:rsid w:val="21497C71"/>
    <w:rsid w:val="219D7F61"/>
    <w:rsid w:val="25917ABD"/>
    <w:rsid w:val="27D1307C"/>
    <w:rsid w:val="2AE76D4E"/>
    <w:rsid w:val="36D718AE"/>
    <w:rsid w:val="3D6225F9"/>
    <w:rsid w:val="3DA91142"/>
    <w:rsid w:val="3EF93A96"/>
    <w:rsid w:val="41B4292B"/>
    <w:rsid w:val="49D254BF"/>
    <w:rsid w:val="4A404988"/>
    <w:rsid w:val="4A4148AF"/>
    <w:rsid w:val="4AB1174E"/>
    <w:rsid w:val="4C946D65"/>
    <w:rsid w:val="54A163EE"/>
    <w:rsid w:val="570A6E21"/>
    <w:rsid w:val="597E568F"/>
    <w:rsid w:val="5B280A40"/>
    <w:rsid w:val="5C5A3091"/>
    <w:rsid w:val="5D1A2826"/>
    <w:rsid w:val="5ED63D4C"/>
    <w:rsid w:val="60D16A11"/>
    <w:rsid w:val="61D13FF6"/>
    <w:rsid w:val="62C80D91"/>
    <w:rsid w:val="64A804C9"/>
    <w:rsid w:val="69E537BA"/>
    <w:rsid w:val="6A6C0708"/>
    <w:rsid w:val="6C300031"/>
    <w:rsid w:val="6C9E1AF3"/>
    <w:rsid w:val="6EAC0544"/>
    <w:rsid w:val="71601C32"/>
    <w:rsid w:val="716C39D9"/>
    <w:rsid w:val="73134503"/>
    <w:rsid w:val="76685C6A"/>
    <w:rsid w:val="775929B6"/>
    <w:rsid w:val="79110FEA"/>
    <w:rsid w:val="7DDA6741"/>
    <w:rsid w:val="7E464CFB"/>
    <w:rsid w:val="7E654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2019-03-04T02:28:00Z</dcterms:created>
  <dc:creator>Administrator</dc:creator>
  <cp:lastModifiedBy>Administrator</cp:lastModifiedBy>
  <dcterms:modified xsi:type="dcterms:W3CDTF">2019-03-06T06:59:23Z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